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D0F0" w14:textId="4BE3966A" w:rsidR="000A29F6" w:rsidRPr="005A151C" w:rsidRDefault="003A6746" w:rsidP="0055284E">
      <w:pPr>
        <w:tabs>
          <w:tab w:val="left" w:pos="1440"/>
          <w:tab w:val="center" w:pos="4819"/>
        </w:tabs>
        <w:jc w:val="center"/>
        <w:rPr>
          <w:sz w:val="22"/>
          <w:szCs w:val="24"/>
        </w:rPr>
      </w:pPr>
      <w:r w:rsidRPr="005A151C">
        <w:rPr>
          <w:rFonts w:hint="eastAsia"/>
          <w:sz w:val="22"/>
          <w:szCs w:val="24"/>
        </w:rPr>
        <w:t>令和</w:t>
      </w:r>
      <w:r w:rsidR="00EB1FFF">
        <w:rPr>
          <w:rFonts w:hint="eastAsia"/>
          <w:sz w:val="22"/>
          <w:szCs w:val="24"/>
        </w:rPr>
        <w:t>７</w:t>
      </w:r>
      <w:r w:rsidR="00A121ED" w:rsidRPr="005A151C">
        <w:rPr>
          <w:rFonts w:hint="eastAsia"/>
          <w:sz w:val="22"/>
          <w:szCs w:val="24"/>
        </w:rPr>
        <w:t>年</w:t>
      </w:r>
      <w:r w:rsidR="005A151C" w:rsidRPr="005A151C">
        <w:rPr>
          <w:rFonts w:hint="eastAsia"/>
          <w:sz w:val="22"/>
          <w:szCs w:val="24"/>
        </w:rPr>
        <w:t>６月</w:t>
      </w:r>
      <w:r w:rsidR="00CE3E35" w:rsidRPr="005A151C">
        <w:rPr>
          <w:rFonts w:hint="eastAsia"/>
          <w:sz w:val="22"/>
          <w:szCs w:val="24"/>
        </w:rPr>
        <w:t>那珂川市議会</w:t>
      </w:r>
      <w:r w:rsidR="005A151C" w:rsidRPr="005A151C">
        <w:rPr>
          <w:rFonts w:hint="eastAsia"/>
          <w:sz w:val="22"/>
          <w:szCs w:val="24"/>
        </w:rPr>
        <w:t>定例</w:t>
      </w:r>
      <w:r w:rsidR="00CE3E35" w:rsidRPr="005A151C">
        <w:rPr>
          <w:rFonts w:hint="eastAsia"/>
          <w:sz w:val="22"/>
          <w:szCs w:val="24"/>
        </w:rPr>
        <w:t>会提出議案</w:t>
      </w:r>
    </w:p>
    <w:p w14:paraId="1C8B3A84" w14:textId="77777777" w:rsidR="002355A7" w:rsidRPr="005A151C" w:rsidRDefault="002355A7">
      <w:pPr>
        <w:rPr>
          <w:sz w:val="22"/>
          <w:szCs w:val="24"/>
        </w:rPr>
      </w:pPr>
    </w:p>
    <w:p w14:paraId="24509DB1" w14:textId="63CE2C89" w:rsidR="002355A7" w:rsidRPr="005A151C" w:rsidRDefault="002355A7" w:rsidP="002355A7">
      <w:pPr>
        <w:jc w:val="right"/>
        <w:rPr>
          <w:sz w:val="22"/>
          <w:szCs w:val="24"/>
        </w:rPr>
      </w:pPr>
      <w:r w:rsidRPr="005A151C">
        <w:rPr>
          <w:rFonts w:hint="eastAsia"/>
          <w:sz w:val="22"/>
          <w:szCs w:val="24"/>
        </w:rPr>
        <w:t>令和</w:t>
      </w:r>
      <w:r w:rsidR="00EB1FFF">
        <w:rPr>
          <w:rFonts w:hint="eastAsia"/>
          <w:sz w:val="22"/>
          <w:szCs w:val="24"/>
        </w:rPr>
        <w:t>７</w:t>
      </w:r>
      <w:r w:rsidRPr="005A151C">
        <w:rPr>
          <w:rFonts w:hint="eastAsia"/>
          <w:sz w:val="22"/>
          <w:szCs w:val="24"/>
        </w:rPr>
        <w:t>年</w:t>
      </w:r>
      <w:r w:rsidR="005A151C" w:rsidRPr="005A151C">
        <w:rPr>
          <w:rFonts w:hint="eastAsia"/>
          <w:sz w:val="22"/>
          <w:szCs w:val="24"/>
        </w:rPr>
        <w:t>６</w:t>
      </w:r>
      <w:r w:rsidR="00CC041A" w:rsidRPr="005A151C">
        <w:rPr>
          <w:rFonts w:hint="eastAsia"/>
          <w:sz w:val="22"/>
          <w:szCs w:val="24"/>
        </w:rPr>
        <w:t>月</w:t>
      </w:r>
      <w:r w:rsidR="00EB1FFF">
        <w:rPr>
          <w:rFonts w:hint="eastAsia"/>
          <w:sz w:val="22"/>
          <w:szCs w:val="24"/>
        </w:rPr>
        <w:t>５</w:t>
      </w:r>
      <w:r w:rsidR="00CC041A" w:rsidRPr="005A151C">
        <w:rPr>
          <w:rFonts w:hint="eastAsia"/>
          <w:sz w:val="22"/>
          <w:szCs w:val="24"/>
        </w:rPr>
        <w:t>日</w:t>
      </w:r>
    </w:p>
    <w:tbl>
      <w:tblPr>
        <w:tblW w:w="9214" w:type="dxa"/>
        <w:tblInd w:w="137" w:type="dxa"/>
        <w:tblCellMar>
          <w:left w:w="99" w:type="dxa"/>
          <w:right w:w="99" w:type="dxa"/>
        </w:tblCellMar>
        <w:tblLook w:val="04A0" w:firstRow="1" w:lastRow="0" w:firstColumn="1" w:lastColumn="0" w:noHBand="0" w:noVBand="1"/>
      </w:tblPr>
      <w:tblGrid>
        <w:gridCol w:w="1246"/>
        <w:gridCol w:w="7968"/>
      </w:tblGrid>
      <w:tr w:rsidR="002355A7" w:rsidRPr="005A151C" w14:paraId="7F97EABF" w14:textId="77777777" w:rsidTr="008F7933">
        <w:trPr>
          <w:trHeight w:val="618"/>
        </w:trPr>
        <w:tc>
          <w:tcPr>
            <w:tcW w:w="12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E4A92" w14:textId="77777777" w:rsidR="002355A7" w:rsidRPr="005A151C" w:rsidRDefault="002355A7" w:rsidP="00CE3E35">
            <w:pPr>
              <w:widowControl/>
              <w:jc w:val="center"/>
              <w:rPr>
                <w:rFonts w:ascii="ＭＳ 明朝" w:eastAsia="ＭＳ 明朝" w:hAnsi="ＭＳ 明朝" w:cs="ＭＳ Ｐゴシック"/>
                <w:bCs/>
                <w:kern w:val="0"/>
                <w:sz w:val="22"/>
                <w:szCs w:val="24"/>
              </w:rPr>
            </w:pPr>
            <w:r w:rsidRPr="005A151C">
              <w:rPr>
                <w:rFonts w:ascii="ＭＳ 明朝" w:eastAsia="ＭＳ 明朝" w:hAnsi="ＭＳ 明朝" w:cs="ＭＳ Ｐゴシック" w:hint="eastAsia"/>
                <w:bCs/>
                <w:kern w:val="0"/>
                <w:sz w:val="22"/>
                <w:szCs w:val="24"/>
              </w:rPr>
              <w:t>議案番号</w:t>
            </w:r>
          </w:p>
        </w:tc>
        <w:tc>
          <w:tcPr>
            <w:tcW w:w="79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3F9083" w14:textId="77777777" w:rsidR="002355A7" w:rsidRPr="005A151C" w:rsidRDefault="002355A7" w:rsidP="00CE3E35">
            <w:pPr>
              <w:widowControl/>
              <w:jc w:val="center"/>
              <w:rPr>
                <w:rFonts w:ascii="ＭＳ 明朝" w:eastAsia="ＭＳ 明朝" w:hAnsi="ＭＳ 明朝" w:cs="ＭＳ Ｐゴシック"/>
                <w:bCs/>
                <w:kern w:val="0"/>
                <w:sz w:val="22"/>
                <w:szCs w:val="24"/>
              </w:rPr>
            </w:pPr>
            <w:r w:rsidRPr="005A151C">
              <w:rPr>
                <w:rFonts w:ascii="ＭＳ 明朝" w:eastAsia="ＭＳ 明朝" w:hAnsi="ＭＳ 明朝" w:cs="ＭＳ Ｐゴシック" w:hint="eastAsia"/>
                <w:bCs/>
                <w:kern w:val="0"/>
                <w:sz w:val="22"/>
                <w:szCs w:val="24"/>
              </w:rPr>
              <w:t>提　　　出　　　議　　　案</w:t>
            </w:r>
          </w:p>
        </w:tc>
      </w:tr>
      <w:tr w:rsidR="005A151C" w:rsidRPr="005A151C" w14:paraId="0FA06346" w14:textId="77777777" w:rsidTr="001D13C7">
        <w:trPr>
          <w:trHeight w:val="698"/>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21596A7" w14:textId="395E92BE" w:rsidR="005A151C" w:rsidRPr="005A151C" w:rsidRDefault="00F46EE0" w:rsidP="005A151C">
            <w:pPr>
              <w:widowControl/>
              <w:jc w:val="center"/>
              <w:rPr>
                <w:rFonts w:ascii="ＭＳ 明朝" w:eastAsia="ＭＳ 明朝" w:hAnsi="ＭＳ 明朝"/>
                <w:bCs/>
              </w:rPr>
            </w:pPr>
            <w:r>
              <w:rPr>
                <w:rFonts w:ascii="ＭＳ 明朝" w:eastAsia="ＭＳ 明朝" w:hAnsi="ＭＳ 明朝" w:hint="eastAsia"/>
                <w:bCs/>
              </w:rPr>
              <w:t>４</w:t>
            </w:r>
            <w:r w:rsidR="00EB1FFF">
              <w:rPr>
                <w:rFonts w:ascii="ＭＳ 明朝" w:eastAsia="ＭＳ 明朝" w:hAnsi="ＭＳ 明朝" w:hint="eastAsia"/>
                <w:bCs/>
              </w:rPr>
              <w:t>７</w:t>
            </w:r>
          </w:p>
        </w:tc>
        <w:tc>
          <w:tcPr>
            <w:tcW w:w="7968" w:type="dxa"/>
            <w:tcBorders>
              <w:top w:val="single" w:sz="4" w:space="0" w:color="auto"/>
              <w:left w:val="nil"/>
              <w:bottom w:val="single" w:sz="4" w:space="0" w:color="auto"/>
              <w:right w:val="single" w:sz="4" w:space="0" w:color="auto"/>
            </w:tcBorders>
            <w:shd w:val="clear" w:color="auto" w:fill="auto"/>
            <w:vAlign w:val="center"/>
          </w:tcPr>
          <w:p w14:paraId="1141427D" w14:textId="1E7257F9" w:rsidR="005A151C" w:rsidRPr="00EB1FFF" w:rsidRDefault="00EB1FFF" w:rsidP="00EB1FFF">
            <w:pPr>
              <w:widowControl/>
              <w:jc w:val="left"/>
              <w:rPr>
                <w:rFonts w:ascii="ＭＳ 明朝" w:eastAsia="ＭＳ 明朝" w:hAnsi="ＭＳ 明朝" w:hint="eastAsia"/>
              </w:rPr>
            </w:pPr>
            <w:r w:rsidRPr="00EB1FFF">
              <w:rPr>
                <w:rFonts w:ascii="ＭＳ 明朝" w:eastAsia="ＭＳ 明朝" w:hAnsi="ＭＳ 明朝" w:hint="eastAsia"/>
              </w:rPr>
              <w:t>専決処分について（那珂川市税条例の一部を改正する条例の制定について）</w:t>
            </w:r>
          </w:p>
        </w:tc>
      </w:tr>
      <w:tr w:rsidR="005A151C" w:rsidRPr="005A151C" w14:paraId="546F1D42" w14:textId="77777777" w:rsidTr="001D13C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170D1ED8" w14:textId="68EA2C48" w:rsidR="005A151C" w:rsidRPr="005A151C" w:rsidRDefault="00F46EE0" w:rsidP="005A151C">
            <w:pPr>
              <w:jc w:val="center"/>
              <w:rPr>
                <w:rFonts w:ascii="ＭＳ 明朝" w:eastAsia="ＭＳ 明朝" w:hAnsi="ＭＳ 明朝"/>
                <w:bCs/>
              </w:rPr>
            </w:pPr>
            <w:r>
              <w:rPr>
                <w:rFonts w:ascii="ＭＳ 明朝" w:eastAsia="ＭＳ 明朝" w:hAnsi="ＭＳ 明朝" w:hint="eastAsia"/>
                <w:bCs/>
              </w:rPr>
              <w:t>４</w:t>
            </w:r>
            <w:r w:rsidR="00EB1FFF">
              <w:rPr>
                <w:rFonts w:ascii="ＭＳ 明朝" w:eastAsia="ＭＳ 明朝" w:hAnsi="ＭＳ 明朝" w:hint="eastAsia"/>
                <w:bCs/>
              </w:rPr>
              <w:t>８</w:t>
            </w:r>
          </w:p>
        </w:tc>
        <w:tc>
          <w:tcPr>
            <w:tcW w:w="7968" w:type="dxa"/>
            <w:tcBorders>
              <w:top w:val="nil"/>
              <w:left w:val="nil"/>
              <w:bottom w:val="single" w:sz="4" w:space="0" w:color="auto"/>
              <w:right w:val="single" w:sz="4" w:space="0" w:color="auto"/>
            </w:tcBorders>
            <w:shd w:val="clear" w:color="auto" w:fill="auto"/>
            <w:vAlign w:val="center"/>
          </w:tcPr>
          <w:p w14:paraId="6D64F099" w14:textId="2CD67363" w:rsidR="005A151C" w:rsidRPr="00EB1FFF" w:rsidRDefault="00EB1FFF" w:rsidP="00EB1FFF">
            <w:pPr>
              <w:widowControl/>
              <w:jc w:val="left"/>
              <w:rPr>
                <w:rFonts w:ascii="ＭＳ 明朝" w:eastAsia="ＭＳ 明朝" w:hAnsi="ＭＳ 明朝" w:hint="eastAsia"/>
              </w:rPr>
            </w:pPr>
            <w:r w:rsidRPr="00EB1FFF">
              <w:rPr>
                <w:rFonts w:ascii="ＭＳ 明朝" w:eastAsia="ＭＳ 明朝" w:hAnsi="ＭＳ 明朝" w:hint="eastAsia"/>
              </w:rPr>
              <w:t>専決処分について（那珂川市国民健康保険税条例の一部を改正する条例の制定について）</w:t>
            </w:r>
          </w:p>
        </w:tc>
      </w:tr>
      <w:tr w:rsidR="005A151C" w:rsidRPr="005A151C" w14:paraId="2D32A71C" w14:textId="77777777" w:rsidTr="001D13C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45C25A99" w14:textId="254EBF6B" w:rsidR="005A151C" w:rsidRPr="005A151C" w:rsidRDefault="00EB1FFF" w:rsidP="005A151C">
            <w:pPr>
              <w:jc w:val="center"/>
              <w:rPr>
                <w:rFonts w:ascii="ＭＳ 明朝" w:eastAsia="ＭＳ 明朝" w:hAnsi="ＭＳ 明朝"/>
                <w:bCs/>
              </w:rPr>
            </w:pPr>
            <w:r>
              <w:rPr>
                <w:rFonts w:ascii="ＭＳ 明朝" w:eastAsia="ＭＳ 明朝" w:hAnsi="ＭＳ 明朝" w:hint="eastAsia"/>
                <w:bCs/>
              </w:rPr>
              <w:t>４９</w:t>
            </w:r>
          </w:p>
        </w:tc>
        <w:tc>
          <w:tcPr>
            <w:tcW w:w="7968" w:type="dxa"/>
            <w:tcBorders>
              <w:top w:val="nil"/>
              <w:left w:val="nil"/>
              <w:bottom w:val="single" w:sz="4" w:space="0" w:color="auto"/>
              <w:right w:val="single" w:sz="4" w:space="0" w:color="auto"/>
            </w:tcBorders>
            <w:shd w:val="clear" w:color="auto" w:fill="auto"/>
            <w:vAlign w:val="center"/>
          </w:tcPr>
          <w:p w14:paraId="4C1A6F75" w14:textId="2F9591F2" w:rsidR="005A151C" w:rsidRPr="00EB1FFF" w:rsidRDefault="00EB1FFF" w:rsidP="00EB1FFF">
            <w:pPr>
              <w:widowControl/>
              <w:jc w:val="left"/>
              <w:rPr>
                <w:rFonts w:ascii="ＭＳ 明朝" w:eastAsia="ＭＳ 明朝" w:hAnsi="ＭＳ 明朝" w:hint="eastAsia"/>
              </w:rPr>
            </w:pPr>
            <w:r w:rsidRPr="00EB1FFF">
              <w:rPr>
                <w:rFonts w:ascii="ＭＳ 明朝" w:eastAsia="ＭＳ 明朝" w:hAnsi="ＭＳ 明朝" w:hint="eastAsia"/>
              </w:rPr>
              <w:t>専決処分について（自動車損傷事故に係る損害賠償について）</w:t>
            </w:r>
          </w:p>
        </w:tc>
      </w:tr>
      <w:tr w:rsidR="005A151C" w:rsidRPr="005A151C" w14:paraId="7ABBFFCA" w14:textId="77777777" w:rsidTr="001D13C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0B419B37" w14:textId="590ECAEF" w:rsidR="005A151C" w:rsidRPr="005A151C" w:rsidRDefault="00F46EE0" w:rsidP="005A151C">
            <w:pPr>
              <w:jc w:val="center"/>
              <w:rPr>
                <w:rFonts w:ascii="ＭＳ 明朝" w:eastAsia="ＭＳ 明朝" w:hAnsi="ＭＳ 明朝"/>
                <w:bCs/>
              </w:rPr>
            </w:pPr>
            <w:r>
              <w:rPr>
                <w:rFonts w:ascii="ＭＳ 明朝" w:eastAsia="ＭＳ 明朝" w:hAnsi="ＭＳ 明朝" w:hint="eastAsia"/>
                <w:bCs/>
              </w:rPr>
              <w:t>５</w:t>
            </w:r>
            <w:r w:rsidR="00EB1FFF">
              <w:rPr>
                <w:rFonts w:ascii="ＭＳ 明朝" w:eastAsia="ＭＳ 明朝" w:hAnsi="ＭＳ 明朝" w:hint="eastAsia"/>
                <w:bCs/>
              </w:rPr>
              <w:t>０</w:t>
            </w:r>
          </w:p>
        </w:tc>
        <w:tc>
          <w:tcPr>
            <w:tcW w:w="7968" w:type="dxa"/>
            <w:tcBorders>
              <w:top w:val="nil"/>
              <w:left w:val="nil"/>
              <w:bottom w:val="single" w:sz="4" w:space="0" w:color="auto"/>
              <w:right w:val="single" w:sz="4" w:space="0" w:color="auto"/>
            </w:tcBorders>
            <w:shd w:val="clear" w:color="auto" w:fill="auto"/>
            <w:vAlign w:val="center"/>
          </w:tcPr>
          <w:p w14:paraId="6EEC4FBD" w14:textId="587CE31B" w:rsidR="005A151C" w:rsidRPr="00EB1FFF" w:rsidRDefault="00EB1FFF" w:rsidP="00EB1FFF">
            <w:pPr>
              <w:widowControl/>
              <w:jc w:val="left"/>
              <w:rPr>
                <w:rFonts w:ascii="ＭＳ 明朝" w:eastAsia="ＭＳ 明朝" w:hAnsi="ＭＳ 明朝" w:hint="eastAsia"/>
              </w:rPr>
            </w:pPr>
            <w:r w:rsidRPr="00EB1FFF">
              <w:rPr>
                <w:rFonts w:ascii="ＭＳ 明朝" w:eastAsia="ＭＳ 明朝" w:hAnsi="ＭＳ 明朝" w:hint="eastAsia"/>
              </w:rPr>
              <w:t>専決処分について（令和７年度那珂川市一般会計補正予算）</w:t>
            </w:r>
          </w:p>
        </w:tc>
      </w:tr>
      <w:tr w:rsidR="005A151C" w:rsidRPr="005A151C" w14:paraId="22FF5426" w14:textId="77777777" w:rsidTr="001D13C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1950EB96" w14:textId="460A822F" w:rsidR="005A151C" w:rsidRPr="005A151C" w:rsidRDefault="00F46EE0" w:rsidP="005A151C">
            <w:pPr>
              <w:jc w:val="center"/>
              <w:rPr>
                <w:rFonts w:ascii="ＭＳ 明朝" w:eastAsia="ＭＳ 明朝" w:hAnsi="ＭＳ 明朝"/>
                <w:bCs/>
              </w:rPr>
            </w:pPr>
            <w:r>
              <w:rPr>
                <w:rFonts w:ascii="ＭＳ 明朝" w:eastAsia="ＭＳ 明朝" w:hAnsi="ＭＳ 明朝" w:hint="eastAsia"/>
                <w:bCs/>
              </w:rPr>
              <w:t>５</w:t>
            </w:r>
            <w:r w:rsidR="00EB1FFF">
              <w:rPr>
                <w:rFonts w:ascii="ＭＳ 明朝" w:eastAsia="ＭＳ 明朝" w:hAnsi="ＭＳ 明朝" w:hint="eastAsia"/>
                <w:bCs/>
              </w:rPr>
              <w:t>１</w:t>
            </w:r>
          </w:p>
        </w:tc>
        <w:tc>
          <w:tcPr>
            <w:tcW w:w="7968" w:type="dxa"/>
            <w:tcBorders>
              <w:top w:val="nil"/>
              <w:left w:val="nil"/>
              <w:bottom w:val="single" w:sz="4" w:space="0" w:color="auto"/>
              <w:right w:val="single" w:sz="4" w:space="0" w:color="auto"/>
            </w:tcBorders>
            <w:shd w:val="clear" w:color="auto" w:fill="auto"/>
            <w:vAlign w:val="center"/>
          </w:tcPr>
          <w:p w14:paraId="506A8F11" w14:textId="31C1D9C5" w:rsidR="005A151C" w:rsidRPr="00EB1FFF" w:rsidRDefault="00EB1FFF" w:rsidP="00EB1FFF">
            <w:pPr>
              <w:widowControl/>
              <w:jc w:val="left"/>
              <w:rPr>
                <w:rFonts w:ascii="ＭＳ 明朝" w:eastAsia="ＭＳ 明朝" w:hAnsi="ＭＳ 明朝" w:hint="eastAsia"/>
              </w:rPr>
            </w:pPr>
            <w:r w:rsidRPr="00EB1FFF">
              <w:rPr>
                <w:rFonts w:ascii="ＭＳ 明朝" w:eastAsia="ＭＳ 明朝" w:hAnsi="ＭＳ 明朝" w:hint="eastAsia"/>
              </w:rPr>
              <w:t>那珂川市議会議員及び那珂川市長の選挙における選挙運動の公費負担に関する条例及び那珂川市特別職の職員等で非常勤の者の報酬及び費用弁償に関する条例の一部を改正する条例の制定について</w:t>
            </w:r>
          </w:p>
        </w:tc>
      </w:tr>
      <w:tr w:rsidR="005A151C" w:rsidRPr="005A151C" w14:paraId="3AA0BB80" w14:textId="77777777" w:rsidTr="001D13C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384BE888" w14:textId="2A3D499A" w:rsidR="005A151C" w:rsidRPr="005A151C" w:rsidRDefault="00F46EE0" w:rsidP="005A151C">
            <w:pPr>
              <w:jc w:val="center"/>
              <w:rPr>
                <w:rFonts w:ascii="ＭＳ 明朝" w:eastAsia="ＭＳ 明朝" w:hAnsi="ＭＳ 明朝"/>
                <w:bCs/>
              </w:rPr>
            </w:pPr>
            <w:r>
              <w:rPr>
                <w:rFonts w:ascii="ＭＳ 明朝" w:eastAsia="ＭＳ 明朝" w:hAnsi="ＭＳ 明朝" w:hint="eastAsia"/>
                <w:bCs/>
              </w:rPr>
              <w:t>５</w:t>
            </w:r>
            <w:r w:rsidR="00EB1FFF">
              <w:rPr>
                <w:rFonts w:ascii="ＭＳ 明朝" w:eastAsia="ＭＳ 明朝" w:hAnsi="ＭＳ 明朝" w:hint="eastAsia"/>
                <w:bCs/>
              </w:rPr>
              <w:t>２</w:t>
            </w:r>
          </w:p>
        </w:tc>
        <w:tc>
          <w:tcPr>
            <w:tcW w:w="7968" w:type="dxa"/>
            <w:tcBorders>
              <w:top w:val="nil"/>
              <w:left w:val="nil"/>
              <w:bottom w:val="single" w:sz="4" w:space="0" w:color="auto"/>
              <w:right w:val="single" w:sz="4" w:space="0" w:color="auto"/>
            </w:tcBorders>
            <w:shd w:val="clear" w:color="auto" w:fill="auto"/>
            <w:vAlign w:val="center"/>
          </w:tcPr>
          <w:p w14:paraId="5324821F" w14:textId="4963E526" w:rsidR="005A151C" w:rsidRPr="00EB1FFF" w:rsidRDefault="00EB1FFF" w:rsidP="00EB1FFF">
            <w:pPr>
              <w:widowControl/>
              <w:jc w:val="left"/>
              <w:rPr>
                <w:rFonts w:ascii="ＭＳ 明朝" w:eastAsia="ＭＳ 明朝" w:hAnsi="ＭＳ 明朝" w:hint="eastAsia"/>
              </w:rPr>
            </w:pPr>
            <w:r w:rsidRPr="00EB1FFF">
              <w:rPr>
                <w:rFonts w:ascii="ＭＳ 明朝" w:eastAsia="ＭＳ 明朝" w:hAnsi="ＭＳ 明朝" w:hint="eastAsia"/>
              </w:rPr>
              <w:t>那珂川市税条例の一部を改正する条例の制定について</w:t>
            </w:r>
          </w:p>
        </w:tc>
      </w:tr>
      <w:tr w:rsidR="005A151C" w:rsidRPr="005A151C" w14:paraId="3DE52F99" w14:textId="77777777" w:rsidTr="005A151C">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4345E7FB" w14:textId="5EB9D2DA" w:rsidR="005A151C" w:rsidRPr="005A151C" w:rsidRDefault="00EB1FFF" w:rsidP="005A151C">
            <w:pPr>
              <w:jc w:val="center"/>
              <w:rPr>
                <w:rFonts w:ascii="ＭＳ 明朝" w:eastAsia="ＭＳ 明朝" w:hAnsi="ＭＳ 明朝"/>
                <w:bCs/>
              </w:rPr>
            </w:pPr>
            <w:r>
              <w:rPr>
                <w:rFonts w:ascii="ＭＳ 明朝" w:eastAsia="ＭＳ 明朝" w:hAnsi="ＭＳ 明朝" w:hint="eastAsia"/>
                <w:bCs/>
              </w:rPr>
              <w:t>５３</w:t>
            </w:r>
          </w:p>
        </w:tc>
        <w:tc>
          <w:tcPr>
            <w:tcW w:w="7968" w:type="dxa"/>
            <w:tcBorders>
              <w:top w:val="nil"/>
              <w:left w:val="nil"/>
              <w:bottom w:val="single" w:sz="4" w:space="0" w:color="auto"/>
              <w:right w:val="single" w:sz="4" w:space="0" w:color="auto"/>
            </w:tcBorders>
            <w:shd w:val="clear" w:color="auto" w:fill="auto"/>
            <w:vAlign w:val="center"/>
          </w:tcPr>
          <w:p w14:paraId="6BE150C9" w14:textId="78A892D1" w:rsidR="005A151C" w:rsidRPr="00EB1FFF" w:rsidRDefault="00EB1FFF" w:rsidP="00EB1FFF">
            <w:pPr>
              <w:widowControl/>
              <w:jc w:val="left"/>
              <w:rPr>
                <w:rFonts w:ascii="ＭＳ 明朝" w:eastAsia="ＭＳ 明朝" w:hAnsi="ＭＳ 明朝" w:hint="eastAsia"/>
              </w:rPr>
            </w:pPr>
            <w:r w:rsidRPr="00EB1FFF">
              <w:rPr>
                <w:rFonts w:ascii="ＭＳ 明朝" w:eastAsia="ＭＳ 明朝" w:hAnsi="ＭＳ 明朝" w:hint="eastAsia"/>
              </w:rPr>
              <w:t>那珂川市家庭的保育事業等の設備及び運営に関する基準を定める条例及び那珂川市特定教育・保育施設及び特定地域型保育事業の運営に関する基準を定める条例の一部を改正する条例の制定について</w:t>
            </w:r>
          </w:p>
        </w:tc>
      </w:tr>
      <w:tr w:rsidR="005A151C" w:rsidRPr="005A151C" w14:paraId="410440BA"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1C5FCEBC" w14:textId="08A5F887" w:rsidR="005A151C" w:rsidRPr="005A151C" w:rsidRDefault="00EB1FFF" w:rsidP="005A151C">
            <w:pPr>
              <w:jc w:val="center"/>
              <w:rPr>
                <w:rFonts w:ascii="ＭＳ 明朝" w:eastAsia="ＭＳ 明朝" w:hAnsi="ＭＳ 明朝"/>
                <w:bCs/>
              </w:rPr>
            </w:pPr>
            <w:r>
              <w:rPr>
                <w:rFonts w:ascii="ＭＳ 明朝" w:eastAsia="ＭＳ 明朝" w:hAnsi="ＭＳ 明朝" w:hint="eastAsia"/>
                <w:bCs/>
              </w:rPr>
              <w:t>５４</w:t>
            </w:r>
          </w:p>
        </w:tc>
        <w:tc>
          <w:tcPr>
            <w:tcW w:w="7968" w:type="dxa"/>
            <w:tcBorders>
              <w:top w:val="nil"/>
              <w:left w:val="nil"/>
              <w:bottom w:val="single" w:sz="4" w:space="0" w:color="auto"/>
              <w:right w:val="single" w:sz="4" w:space="0" w:color="auto"/>
            </w:tcBorders>
            <w:shd w:val="clear" w:color="auto" w:fill="auto"/>
            <w:vAlign w:val="center"/>
          </w:tcPr>
          <w:p w14:paraId="228AC715" w14:textId="20B31731" w:rsidR="005A151C" w:rsidRPr="00EB1FFF" w:rsidRDefault="00EB1FFF" w:rsidP="00EB1FFF">
            <w:pPr>
              <w:widowControl/>
              <w:jc w:val="left"/>
              <w:rPr>
                <w:rFonts w:ascii="ＭＳ 明朝" w:eastAsia="ＭＳ 明朝" w:hAnsi="ＭＳ 明朝" w:hint="eastAsia"/>
              </w:rPr>
            </w:pPr>
            <w:r w:rsidRPr="00EB1FFF">
              <w:rPr>
                <w:rFonts w:ascii="ＭＳ 明朝" w:eastAsia="ＭＳ 明朝" w:hAnsi="ＭＳ 明朝" w:hint="eastAsia"/>
              </w:rPr>
              <w:t>那珂川市都市公園条例の一部を改正する条例の制定について</w:t>
            </w:r>
          </w:p>
        </w:tc>
      </w:tr>
      <w:tr w:rsidR="00EB1FFF" w:rsidRPr="005A151C" w14:paraId="4508A96F"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2C4F997A" w14:textId="302DAE0E" w:rsidR="00EB1FFF" w:rsidRDefault="00EB1FFF" w:rsidP="005A151C">
            <w:pPr>
              <w:jc w:val="center"/>
              <w:rPr>
                <w:rFonts w:ascii="ＭＳ 明朝" w:eastAsia="ＭＳ 明朝" w:hAnsi="ＭＳ 明朝" w:hint="eastAsia"/>
                <w:bCs/>
              </w:rPr>
            </w:pPr>
            <w:r>
              <w:rPr>
                <w:rFonts w:ascii="ＭＳ 明朝" w:eastAsia="ＭＳ 明朝" w:hAnsi="ＭＳ 明朝" w:hint="eastAsia"/>
                <w:bCs/>
              </w:rPr>
              <w:t>５５</w:t>
            </w:r>
          </w:p>
        </w:tc>
        <w:tc>
          <w:tcPr>
            <w:tcW w:w="7968" w:type="dxa"/>
            <w:tcBorders>
              <w:top w:val="nil"/>
              <w:left w:val="nil"/>
              <w:bottom w:val="single" w:sz="4" w:space="0" w:color="auto"/>
              <w:right w:val="single" w:sz="4" w:space="0" w:color="auto"/>
            </w:tcBorders>
            <w:shd w:val="clear" w:color="auto" w:fill="auto"/>
            <w:vAlign w:val="center"/>
          </w:tcPr>
          <w:p w14:paraId="04BF96CB" w14:textId="5019105B" w:rsidR="00EB1FFF" w:rsidRPr="00EB1FFF" w:rsidRDefault="00EB1FFF" w:rsidP="00EB1FFF">
            <w:pPr>
              <w:widowControl/>
              <w:jc w:val="left"/>
              <w:rPr>
                <w:rFonts w:ascii="ＭＳ 明朝" w:eastAsia="ＭＳ 明朝" w:hAnsi="ＭＳ 明朝" w:hint="eastAsia"/>
              </w:rPr>
            </w:pPr>
            <w:r w:rsidRPr="00EB1FFF">
              <w:rPr>
                <w:rFonts w:ascii="ＭＳ 明朝" w:eastAsia="ＭＳ 明朝" w:hAnsi="ＭＳ 明朝" w:hint="eastAsia"/>
              </w:rPr>
              <w:t>令和７年度那珂川市一般会計補正予算</w:t>
            </w:r>
          </w:p>
        </w:tc>
      </w:tr>
      <w:tr w:rsidR="00EB1FFF" w:rsidRPr="005A151C" w14:paraId="184D5497"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443BCC52" w14:textId="07A154FB" w:rsidR="00EB1FFF" w:rsidRDefault="00EB1FFF" w:rsidP="005A151C">
            <w:pPr>
              <w:jc w:val="center"/>
              <w:rPr>
                <w:rFonts w:ascii="ＭＳ 明朝" w:eastAsia="ＭＳ 明朝" w:hAnsi="ＭＳ 明朝" w:hint="eastAsia"/>
                <w:bCs/>
              </w:rPr>
            </w:pPr>
            <w:r>
              <w:rPr>
                <w:rFonts w:ascii="ＭＳ 明朝" w:eastAsia="ＭＳ 明朝" w:hAnsi="ＭＳ 明朝" w:hint="eastAsia"/>
                <w:bCs/>
              </w:rPr>
              <w:t>５６</w:t>
            </w:r>
          </w:p>
        </w:tc>
        <w:tc>
          <w:tcPr>
            <w:tcW w:w="7968" w:type="dxa"/>
            <w:tcBorders>
              <w:top w:val="nil"/>
              <w:left w:val="nil"/>
              <w:bottom w:val="single" w:sz="4" w:space="0" w:color="auto"/>
              <w:right w:val="single" w:sz="4" w:space="0" w:color="auto"/>
            </w:tcBorders>
            <w:shd w:val="clear" w:color="auto" w:fill="auto"/>
            <w:vAlign w:val="center"/>
          </w:tcPr>
          <w:p w14:paraId="451A2D6C" w14:textId="24EBB23E" w:rsidR="00EB1FFF" w:rsidRPr="00EB1FFF" w:rsidRDefault="00EB1FFF" w:rsidP="00EB1FFF">
            <w:pPr>
              <w:widowControl/>
              <w:jc w:val="left"/>
              <w:rPr>
                <w:rFonts w:ascii="ＭＳ 明朝" w:eastAsia="ＭＳ 明朝" w:hAnsi="ＭＳ 明朝" w:hint="eastAsia"/>
              </w:rPr>
            </w:pPr>
            <w:r w:rsidRPr="00EB1FFF">
              <w:rPr>
                <w:rFonts w:ascii="ＭＳ 明朝" w:eastAsia="ＭＳ 明朝" w:hAnsi="ＭＳ 明朝" w:hint="eastAsia"/>
              </w:rPr>
              <w:t>令和７年度那珂川市後期高齢者医療特別会計補正予算</w:t>
            </w:r>
          </w:p>
        </w:tc>
      </w:tr>
      <w:tr w:rsidR="00EB1FFF" w:rsidRPr="005A151C" w14:paraId="1905B2B4"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71DB1AE7" w14:textId="372A7E05" w:rsidR="00EB1FFF" w:rsidRDefault="00EB1FFF" w:rsidP="005A151C">
            <w:pPr>
              <w:jc w:val="center"/>
              <w:rPr>
                <w:rFonts w:ascii="ＭＳ 明朝" w:eastAsia="ＭＳ 明朝" w:hAnsi="ＭＳ 明朝" w:hint="eastAsia"/>
                <w:bCs/>
              </w:rPr>
            </w:pPr>
            <w:r>
              <w:rPr>
                <w:rFonts w:ascii="ＭＳ 明朝" w:eastAsia="ＭＳ 明朝" w:hAnsi="ＭＳ 明朝" w:hint="eastAsia"/>
                <w:bCs/>
              </w:rPr>
              <w:t>５７</w:t>
            </w:r>
          </w:p>
        </w:tc>
        <w:tc>
          <w:tcPr>
            <w:tcW w:w="7968" w:type="dxa"/>
            <w:tcBorders>
              <w:top w:val="nil"/>
              <w:left w:val="nil"/>
              <w:bottom w:val="single" w:sz="4" w:space="0" w:color="auto"/>
              <w:right w:val="single" w:sz="4" w:space="0" w:color="auto"/>
            </w:tcBorders>
            <w:shd w:val="clear" w:color="auto" w:fill="auto"/>
            <w:vAlign w:val="center"/>
          </w:tcPr>
          <w:p w14:paraId="7DA4094C" w14:textId="0D5435D1" w:rsidR="00EB1FFF" w:rsidRPr="00EB1FFF" w:rsidRDefault="00EB1FFF" w:rsidP="00EB1FFF">
            <w:pPr>
              <w:widowControl/>
              <w:jc w:val="left"/>
              <w:rPr>
                <w:rFonts w:ascii="ＭＳ 明朝" w:eastAsia="ＭＳ 明朝" w:hAnsi="ＭＳ 明朝" w:hint="eastAsia"/>
              </w:rPr>
            </w:pPr>
            <w:r w:rsidRPr="00EB1FFF">
              <w:rPr>
                <w:rFonts w:ascii="ＭＳ 明朝" w:eastAsia="ＭＳ 明朝" w:hAnsi="ＭＳ 明朝" w:hint="eastAsia"/>
              </w:rPr>
              <w:t>令和７年度那珂川市下水道事業会計補正予算</w:t>
            </w:r>
          </w:p>
        </w:tc>
      </w:tr>
      <w:tr w:rsidR="00EB1FFF" w:rsidRPr="005A151C" w14:paraId="3B3BFF3F"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0AD015E4" w14:textId="243B00A3" w:rsidR="00EB1FFF" w:rsidRDefault="00EB1FFF" w:rsidP="005A151C">
            <w:pPr>
              <w:jc w:val="center"/>
              <w:rPr>
                <w:rFonts w:ascii="ＭＳ 明朝" w:eastAsia="ＭＳ 明朝" w:hAnsi="ＭＳ 明朝" w:hint="eastAsia"/>
                <w:bCs/>
              </w:rPr>
            </w:pPr>
            <w:r>
              <w:rPr>
                <w:rFonts w:ascii="ＭＳ 明朝" w:eastAsia="ＭＳ 明朝" w:hAnsi="ＭＳ 明朝" w:hint="eastAsia"/>
                <w:bCs/>
              </w:rPr>
              <w:t>５８</w:t>
            </w:r>
          </w:p>
        </w:tc>
        <w:tc>
          <w:tcPr>
            <w:tcW w:w="7968" w:type="dxa"/>
            <w:tcBorders>
              <w:top w:val="nil"/>
              <w:left w:val="nil"/>
              <w:bottom w:val="single" w:sz="4" w:space="0" w:color="auto"/>
              <w:right w:val="single" w:sz="4" w:space="0" w:color="auto"/>
            </w:tcBorders>
            <w:shd w:val="clear" w:color="auto" w:fill="auto"/>
            <w:vAlign w:val="center"/>
          </w:tcPr>
          <w:p w14:paraId="6BE4952E" w14:textId="20F288DB" w:rsidR="00EB1FFF" w:rsidRPr="00EB1FFF" w:rsidRDefault="00EB1FFF" w:rsidP="00EB1FFF">
            <w:pPr>
              <w:widowControl/>
              <w:jc w:val="left"/>
              <w:rPr>
                <w:rFonts w:ascii="ＭＳ 明朝" w:eastAsia="ＭＳ 明朝" w:hAnsi="ＭＳ 明朝" w:hint="eastAsia"/>
              </w:rPr>
            </w:pPr>
            <w:r w:rsidRPr="00EB1FFF">
              <w:rPr>
                <w:rFonts w:ascii="ＭＳ 明朝" w:eastAsia="ＭＳ 明朝" w:hAnsi="ＭＳ 明朝" w:hint="eastAsia"/>
              </w:rPr>
              <w:t>筑紫公平委員会委員の選任について</w:t>
            </w:r>
          </w:p>
        </w:tc>
      </w:tr>
      <w:tr w:rsidR="00EB1FFF" w:rsidRPr="005A151C" w14:paraId="2BA65783"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44BEA20B" w14:textId="616A645A" w:rsidR="00EB1FFF" w:rsidRDefault="00EB1FFF" w:rsidP="005A151C">
            <w:pPr>
              <w:jc w:val="center"/>
              <w:rPr>
                <w:rFonts w:ascii="ＭＳ 明朝" w:eastAsia="ＭＳ 明朝" w:hAnsi="ＭＳ 明朝" w:hint="eastAsia"/>
                <w:bCs/>
              </w:rPr>
            </w:pPr>
            <w:r>
              <w:rPr>
                <w:rFonts w:ascii="ＭＳ 明朝" w:eastAsia="ＭＳ 明朝" w:hAnsi="ＭＳ 明朝" w:hint="eastAsia"/>
                <w:bCs/>
              </w:rPr>
              <w:t>報告１</w:t>
            </w:r>
          </w:p>
        </w:tc>
        <w:tc>
          <w:tcPr>
            <w:tcW w:w="7968" w:type="dxa"/>
            <w:tcBorders>
              <w:top w:val="nil"/>
              <w:left w:val="nil"/>
              <w:bottom w:val="single" w:sz="4" w:space="0" w:color="auto"/>
              <w:right w:val="single" w:sz="4" w:space="0" w:color="auto"/>
            </w:tcBorders>
            <w:shd w:val="clear" w:color="auto" w:fill="auto"/>
            <w:vAlign w:val="center"/>
          </w:tcPr>
          <w:p w14:paraId="605B5A5C" w14:textId="16245D8C" w:rsidR="00EB1FFF" w:rsidRPr="00EB1FFF" w:rsidRDefault="00EB1FFF" w:rsidP="00EB1FFF">
            <w:pPr>
              <w:widowControl/>
              <w:jc w:val="left"/>
              <w:rPr>
                <w:rFonts w:ascii="ＭＳ 明朝" w:eastAsia="ＭＳ 明朝" w:hAnsi="ＭＳ 明朝" w:hint="eastAsia"/>
              </w:rPr>
            </w:pPr>
            <w:r w:rsidRPr="00EB1FFF">
              <w:rPr>
                <w:rFonts w:ascii="ＭＳ 明朝" w:eastAsia="ＭＳ 明朝" w:hAnsi="ＭＳ 明朝" w:hint="eastAsia"/>
              </w:rPr>
              <w:t>令和６年度那珂川市一般会計予算繰越明許費に係る繰越計算書の報告について</w:t>
            </w:r>
          </w:p>
        </w:tc>
      </w:tr>
      <w:tr w:rsidR="005A151C" w:rsidRPr="005A151C" w14:paraId="4997B596" w14:textId="77777777" w:rsidTr="00735D97">
        <w:trPr>
          <w:trHeight w:val="698"/>
        </w:trPr>
        <w:tc>
          <w:tcPr>
            <w:tcW w:w="1246" w:type="dxa"/>
            <w:tcBorders>
              <w:top w:val="nil"/>
              <w:left w:val="single" w:sz="4" w:space="0" w:color="auto"/>
              <w:bottom w:val="single" w:sz="4" w:space="0" w:color="auto"/>
              <w:right w:val="single" w:sz="4" w:space="0" w:color="auto"/>
            </w:tcBorders>
            <w:shd w:val="clear" w:color="auto" w:fill="auto"/>
            <w:vAlign w:val="center"/>
          </w:tcPr>
          <w:p w14:paraId="5B340014" w14:textId="05C3E28B" w:rsidR="005A151C" w:rsidRPr="005A151C" w:rsidRDefault="00F46EE0" w:rsidP="005A151C">
            <w:pPr>
              <w:jc w:val="center"/>
              <w:rPr>
                <w:rFonts w:ascii="ＭＳ 明朝" w:eastAsia="ＭＳ 明朝" w:hAnsi="ＭＳ 明朝"/>
                <w:bCs/>
              </w:rPr>
            </w:pPr>
            <w:r>
              <w:rPr>
                <w:rFonts w:ascii="ＭＳ 明朝" w:eastAsia="ＭＳ 明朝" w:hAnsi="ＭＳ 明朝" w:hint="eastAsia"/>
                <w:bCs/>
              </w:rPr>
              <w:t>報告</w:t>
            </w:r>
            <w:r w:rsidR="00EB1FFF">
              <w:rPr>
                <w:rFonts w:ascii="ＭＳ 明朝" w:eastAsia="ＭＳ 明朝" w:hAnsi="ＭＳ 明朝" w:hint="eastAsia"/>
                <w:bCs/>
              </w:rPr>
              <w:t>２</w:t>
            </w:r>
          </w:p>
        </w:tc>
        <w:tc>
          <w:tcPr>
            <w:tcW w:w="7968" w:type="dxa"/>
            <w:tcBorders>
              <w:top w:val="nil"/>
              <w:left w:val="nil"/>
              <w:bottom w:val="single" w:sz="4" w:space="0" w:color="auto"/>
              <w:right w:val="single" w:sz="4" w:space="0" w:color="auto"/>
            </w:tcBorders>
            <w:shd w:val="clear" w:color="auto" w:fill="auto"/>
            <w:vAlign w:val="center"/>
          </w:tcPr>
          <w:p w14:paraId="74F3D74E" w14:textId="3EFB92E2" w:rsidR="005A151C" w:rsidRPr="00EB1FFF" w:rsidRDefault="00EB1FFF" w:rsidP="00EB1FFF">
            <w:pPr>
              <w:widowControl/>
              <w:jc w:val="left"/>
              <w:rPr>
                <w:rFonts w:ascii="ＭＳ 明朝" w:eastAsia="ＭＳ 明朝" w:hAnsi="ＭＳ 明朝" w:hint="eastAsia"/>
              </w:rPr>
            </w:pPr>
            <w:r w:rsidRPr="00EB1FFF">
              <w:rPr>
                <w:rFonts w:ascii="ＭＳ 明朝" w:eastAsia="ＭＳ 明朝" w:hAnsi="ＭＳ 明朝" w:hint="eastAsia"/>
              </w:rPr>
              <w:t>令和６年度那珂川市下水道事業会計予算繰越に係る繰越計算書の報告について</w:t>
            </w:r>
          </w:p>
        </w:tc>
      </w:tr>
    </w:tbl>
    <w:p w14:paraId="0BFC7EAB" w14:textId="77777777" w:rsidR="00CE3E35" w:rsidRPr="005A151C" w:rsidRDefault="00CE3E35">
      <w:pPr>
        <w:rPr>
          <w:sz w:val="22"/>
          <w:szCs w:val="24"/>
        </w:rPr>
      </w:pPr>
    </w:p>
    <w:sectPr w:rsidR="00CE3E35" w:rsidRPr="005A151C" w:rsidSect="0055284E">
      <w:pgSz w:w="11906" w:h="16838"/>
      <w:pgMar w:top="1702"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7F49" w14:textId="77777777" w:rsidR="00FE5022" w:rsidRDefault="00FE5022" w:rsidP="00FE5022">
      <w:r>
        <w:separator/>
      </w:r>
    </w:p>
  </w:endnote>
  <w:endnote w:type="continuationSeparator" w:id="0">
    <w:p w14:paraId="1556452B" w14:textId="77777777" w:rsidR="00FE5022" w:rsidRDefault="00FE5022" w:rsidP="00FE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41C37" w14:textId="77777777" w:rsidR="00FE5022" w:rsidRDefault="00FE5022" w:rsidP="00FE5022">
      <w:r>
        <w:separator/>
      </w:r>
    </w:p>
  </w:footnote>
  <w:footnote w:type="continuationSeparator" w:id="0">
    <w:p w14:paraId="3ACA1540" w14:textId="77777777" w:rsidR="00FE5022" w:rsidRDefault="00FE5022" w:rsidP="00FE5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E35"/>
    <w:rsid w:val="000A29F6"/>
    <w:rsid w:val="00115204"/>
    <w:rsid w:val="001C5E09"/>
    <w:rsid w:val="002355A7"/>
    <w:rsid w:val="00250CC0"/>
    <w:rsid w:val="002A53F6"/>
    <w:rsid w:val="003A6746"/>
    <w:rsid w:val="0055284E"/>
    <w:rsid w:val="00573F0C"/>
    <w:rsid w:val="005A151C"/>
    <w:rsid w:val="00620C58"/>
    <w:rsid w:val="006D3C30"/>
    <w:rsid w:val="00793950"/>
    <w:rsid w:val="00852BF7"/>
    <w:rsid w:val="008972BD"/>
    <w:rsid w:val="00897D9F"/>
    <w:rsid w:val="008B612F"/>
    <w:rsid w:val="008F7933"/>
    <w:rsid w:val="00A121ED"/>
    <w:rsid w:val="00AC209E"/>
    <w:rsid w:val="00B135BE"/>
    <w:rsid w:val="00B27BFF"/>
    <w:rsid w:val="00B7337F"/>
    <w:rsid w:val="00BB7D0F"/>
    <w:rsid w:val="00C34B8D"/>
    <w:rsid w:val="00CC041A"/>
    <w:rsid w:val="00CE3E35"/>
    <w:rsid w:val="00D04A16"/>
    <w:rsid w:val="00E046E3"/>
    <w:rsid w:val="00EB1FFF"/>
    <w:rsid w:val="00EE7977"/>
    <w:rsid w:val="00F063DC"/>
    <w:rsid w:val="00F46EE0"/>
    <w:rsid w:val="00F51F85"/>
    <w:rsid w:val="00FE5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59063EE"/>
  <w15:chartTrackingRefBased/>
  <w15:docId w15:val="{A82D0A34-7E1B-4F03-AD17-DA1692E0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C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0CC0"/>
    <w:rPr>
      <w:rFonts w:asciiTheme="majorHAnsi" w:eastAsiaTheme="majorEastAsia" w:hAnsiTheme="majorHAnsi" w:cstheme="majorBidi"/>
      <w:sz w:val="18"/>
      <w:szCs w:val="18"/>
    </w:rPr>
  </w:style>
  <w:style w:type="paragraph" w:styleId="a5">
    <w:name w:val="header"/>
    <w:basedOn w:val="a"/>
    <w:link w:val="a6"/>
    <w:uiPriority w:val="99"/>
    <w:unhideWhenUsed/>
    <w:rsid w:val="00FE5022"/>
    <w:pPr>
      <w:tabs>
        <w:tab w:val="center" w:pos="4252"/>
        <w:tab w:val="right" w:pos="8504"/>
      </w:tabs>
      <w:snapToGrid w:val="0"/>
    </w:pPr>
  </w:style>
  <w:style w:type="character" w:customStyle="1" w:styleId="a6">
    <w:name w:val="ヘッダー (文字)"/>
    <w:basedOn w:val="a0"/>
    <w:link w:val="a5"/>
    <w:uiPriority w:val="99"/>
    <w:rsid w:val="00FE5022"/>
  </w:style>
  <w:style w:type="paragraph" w:styleId="a7">
    <w:name w:val="footer"/>
    <w:basedOn w:val="a"/>
    <w:link w:val="a8"/>
    <w:uiPriority w:val="99"/>
    <w:unhideWhenUsed/>
    <w:rsid w:val="00FE5022"/>
    <w:pPr>
      <w:tabs>
        <w:tab w:val="center" w:pos="4252"/>
        <w:tab w:val="right" w:pos="8504"/>
      </w:tabs>
      <w:snapToGrid w:val="0"/>
    </w:pPr>
  </w:style>
  <w:style w:type="character" w:customStyle="1" w:styleId="a8">
    <w:name w:val="フッター (文字)"/>
    <w:basedOn w:val="a0"/>
    <w:link w:val="a7"/>
    <w:uiPriority w:val="99"/>
    <w:rsid w:val="00FE5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7358">
      <w:bodyDiv w:val="1"/>
      <w:marLeft w:val="0"/>
      <w:marRight w:val="0"/>
      <w:marTop w:val="0"/>
      <w:marBottom w:val="0"/>
      <w:divBdr>
        <w:top w:val="none" w:sz="0" w:space="0" w:color="auto"/>
        <w:left w:val="none" w:sz="0" w:space="0" w:color="auto"/>
        <w:bottom w:val="none" w:sz="0" w:space="0" w:color="auto"/>
        <w:right w:val="none" w:sz="0" w:space="0" w:color="auto"/>
      </w:divBdr>
    </w:div>
    <w:div w:id="56562139">
      <w:bodyDiv w:val="1"/>
      <w:marLeft w:val="0"/>
      <w:marRight w:val="0"/>
      <w:marTop w:val="0"/>
      <w:marBottom w:val="0"/>
      <w:divBdr>
        <w:top w:val="none" w:sz="0" w:space="0" w:color="auto"/>
        <w:left w:val="none" w:sz="0" w:space="0" w:color="auto"/>
        <w:bottom w:val="none" w:sz="0" w:space="0" w:color="auto"/>
        <w:right w:val="none" w:sz="0" w:space="0" w:color="auto"/>
      </w:divBdr>
    </w:div>
    <w:div w:id="113184787">
      <w:bodyDiv w:val="1"/>
      <w:marLeft w:val="0"/>
      <w:marRight w:val="0"/>
      <w:marTop w:val="0"/>
      <w:marBottom w:val="0"/>
      <w:divBdr>
        <w:top w:val="none" w:sz="0" w:space="0" w:color="auto"/>
        <w:left w:val="none" w:sz="0" w:space="0" w:color="auto"/>
        <w:bottom w:val="none" w:sz="0" w:space="0" w:color="auto"/>
        <w:right w:val="none" w:sz="0" w:space="0" w:color="auto"/>
      </w:divBdr>
    </w:div>
    <w:div w:id="199710324">
      <w:bodyDiv w:val="1"/>
      <w:marLeft w:val="0"/>
      <w:marRight w:val="0"/>
      <w:marTop w:val="0"/>
      <w:marBottom w:val="0"/>
      <w:divBdr>
        <w:top w:val="none" w:sz="0" w:space="0" w:color="auto"/>
        <w:left w:val="none" w:sz="0" w:space="0" w:color="auto"/>
        <w:bottom w:val="none" w:sz="0" w:space="0" w:color="auto"/>
        <w:right w:val="none" w:sz="0" w:space="0" w:color="auto"/>
      </w:divBdr>
    </w:div>
    <w:div w:id="675620643">
      <w:bodyDiv w:val="1"/>
      <w:marLeft w:val="0"/>
      <w:marRight w:val="0"/>
      <w:marTop w:val="0"/>
      <w:marBottom w:val="0"/>
      <w:divBdr>
        <w:top w:val="none" w:sz="0" w:space="0" w:color="auto"/>
        <w:left w:val="none" w:sz="0" w:space="0" w:color="auto"/>
        <w:bottom w:val="none" w:sz="0" w:space="0" w:color="auto"/>
        <w:right w:val="none" w:sz="0" w:space="0" w:color="auto"/>
      </w:divBdr>
    </w:div>
    <w:div w:id="694190008">
      <w:bodyDiv w:val="1"/>
      <w:marLeft w:val="0"/>
      <w:marRight w:val="0"/>
      <w:marTop w:val="0"/>
      <w:marBottom w:val="0"/>
      <w:divBdr>
        <w:top w:val="none" w:sz="0" w:space="0" w:color="auto"/>
        <w:left w:val="none" w:sz="0" w:space="0" w:color="auto"/>
        <w:bottom w:val="none" w:sz="0" w:space="0" w:color="auto"/>
        <w:right w:val="none" w:sz="0" w:space="0" w:color="auto"/>
      </w:divBdr>
    </w:div>
    <w:div w:id="748043076">
      <w:bodyDiv w:val="1"/>
      <w:marLeft w:val="0"/>
      <w:marRight w:val="0"/>
      <w:marTop w:val="0"/>
      <w:marBottom w:val="0"/>
      <w:divBdr>
        <w:top w:val="none" w:sz="0" w:space="0" w:color="auto"/>
        <w:left w:val="none" w:sz="0" w:space="0" w:color="auto"/>
        <w:bottom w:val="none" w:sz="0" w:space="0" w:color="auto"/>
        <w:right w:val="none" w:sz="0" w:space="0" w:color="auto"/>
      </w:divBdr>
    </w:div>
    <w:div w:id="852650226">
      <w:bodyDiv w:val="1"/>
      <w:marLeft w:val="0"/>
      <w:marRight w:val="0"/>
      <w:marTop w:val="0"/>
      <w:marBottom w:val="0"/>
      <w:divBdr>
        <w:top w:val="none" w:sz="0" w:space="0" w:color="auto"/>
        <w:left w:val="none" w:sz="0" w:space="0" w:color="auto"/>
        <w:bottom w:val="none" w:sz="0" w:space="0" w:color="auto"/>
        <w:right w:val="none" w:sz="0" w:space="0" w:color="auto"/>
      </w:divBdr>
    </w:div>
    <w:div w:id="977800991">
      <w:bodyDiv w:val="1"/>
      <w:marLeft w:val="0"/>
      <w:marRight w:val="0"/>
      <w:marTop w:val="0"/>
      <w:marBottom w:val="0"/>
      <w:divBdr>
        <w:top w:val="none" w:sz="0" w:space="0" w:color="auto"/>
        <w:left w:val="none" w:sz="0" w:space="0" w:color="auto"/>
        <w:bottom w:val="none" w:sz="0" w:space="0" w:color="auto"/>
        <w:right w:val="none" w:sz="0" w:space="0" w:color="auto"/>
      </w:divBdr>
    </w:div>
    <w:div w:id="1284269575">
      <w:bodyDiv w:val="1"/>
      <w:marLeft w:val="0"/>
      <w:marRight w:val="0"/>
      <w:marTop w:val="0"/>
      <w:marBottom w:val="0"/>
      <w:divBdr>
        <w:top w:val="none" w:sz="0" w:space="0" w:color="auto"/>
        <w:left w:val="none" w:sz="0" w:space="0" w:color="auto"/>
        <w:bottom w:val="none" w:sz="0" w:space="0" w:color="auto"/>
        <w:right w:val="none" w:sz="0" w:space="0" w:color="auto"/>
      </w:divBdr>
    </w:div>
    <w:div w:id="1293319118">
      <w:bodyDiv w:val="1"/>
      <w:marLeft w:val="0"/>
      <w:marRight w:val="0"/>
      <w:marTop w:val="0"/>
      <w:marBottom w:val="0"/>
      <w:divBdr>
        <w:top w:val="none" w:sz="0" w:space="0" w:color="auto"/>
        <w:left w:val="none" w:sz="0" w:space="0" w:color="auto"/>
        <w:bottom w:val="none" w:sz="0" w:space="0" w:color="auto"/>
        <w:right w:val="none" w:sz="0" w:space="0" w:color="auto"/>
      </w:divBdr>
    </w:div>
    <w:div w:id="1368338665">
      <w:bodyDiv w:val="1"/>
      <w:marLeft w:val="0"/>
      <w:marRight w:val="0"/>
      <w:marTop w:val="0"/>
      <w:marBottom w:val="0"/>
      <w:divBdr>
        <w:top w:val="none" w:sz="0" w:space="0" w:color="auto"/>
        <w:left w:val="none" w:sz="0" w:space="0" w:color="auto"/>
        <w:bottom w:val="none" w:sz="0" w:space="0" w:color="auto"/>
        <w:right w:val="none" w:sz="0" w:space="0" w:color="auto"/>
      </w:divBdr>
    </w:div>
    <w:div w:id="1594897140">
      <w:bodyDiv w:val="1"/>
      <w:marLeft w:val="0"/>
      <w:marRight w:val="0"/>
      <w:marTop w:val="0"/>
      <w:marBottom w:val="0"/>
      <w:divBdr>
        <w:top w:val="none" w:sz="0" w:space="0" w:color="auto"/>
        <w:left w:val="none" w:sz="0" w:space="0" w:color="auto"/>
        <w:bottom w:val="none" w:sz="0" w:space="0" w:color="auto"/>
        <w:right w:val="none" w:sz="0" w:space="0" w:color="auto"/>
      </w:divBdr>
    </w:div>
    <w:div w:id="1694309312">
      <w:bodyDiv w:val="1"/>
      <w:marLeft w:val="0"/>
      <w:marRight w:val="0"/>
      <w:marTop w:val="0"/>
      <w:marBottom w:val="0"/>
      <w:divBdr>
        <w:top w:val="none" w:sz="0" w:space="0" w:color="auto"/>
        <w:left w:val="none" w:sz="0" w:space="0" w:color="auto"/>
        <w:bottom w:val="none" w:sz="0" w:space="0" w:color="auto"/>
        <w:right w:val="none" w:sz="0" w:space="0" w:color="auto"/>
      </w:divBdr>
    </w:div>
    <w:div w:id="1765413345">
      <w:bodyDiv w:val="1"/>
      <w:marLeft w:val="0"/>
      <w:marRight w:val="0"/>
      <w:marTop w:val="0"/>
      <w:marBottom w:val="0"/>
      <w:divBdr>
        <w:top w:val="none" w:sz="0" w:space="0" w:color="auto"/>
        <w:left w:val="none" w:sz="0" w:space="0" w:color="auto"/>
        <w:bottom w:val="none" w:sz="0" w:space="0" w:color="auto"/>
        <w:right w:val="none" w:sz="0" w:space="0" w:color="auto"/>
      </w:divBdr>
    </w:div>
    <w:div w:id="1823615614">
      <w:bodyDiv w:val="1"/>
      <w:marLeft w:val="0"/>
      <w:marRight w:val="0"/>
      <w:marTop w:val="0"/>
      <w:marBottom w:val="0"/>
      <w:divBdr>
        <w:top w:val="none" w:sz="0" w:space="0" w:color="auto"/>
        <w:left w:val="none" w:sz="0" w:space="0" w:color="auto"/>
        <w:bottom w:val="none" w:sz="0" w:space="0" w:color="auto"/>
        <w:right w:val="none" w:sz="0" w:space="0" w:color="auto"/>
      </w:divBdr>
    </w:div>
    <w:div w:id="1907915083">
      <w:bodyDiv w:val="1"/>
      <w:marLeft w:val="0"/>
      <w:marRight w:val="0"/>
      <w:marTop w:val="0"/>
      <w:marBottom w:val="0"/>
      <w:divBdr>
        <w:top w:val="none" w:sz="0" w:space="0" w:color="auto"/>
        <w:left w:val="none" w:sz="0" w:space="0" w:color="auto"/>
        <w:bottom w:val="none" w:sz="0" w:space="0" w:color="auto"/>
        <w:right w:val="none" w:sz="0" w:space="0" w:color="auto"/>
      </w:divBdr>
    </w:div>
    <w:div w:id="2022392717">
      <w:bodyDiv w:val="1"/>
      <w:marLeft w:val="0"/>
      <w:marRight w:val="0"/>
      <w:marTop w:val="0"/>
      <w:marBottom w:val="0"/>
      <w:divBdr>
        <w:top w:val="none" w:sz="0" w:space="0" w:color="auto"/>
        <w:left w:val="none" w:sz="0" w:space="0" w:color="auto"/>
        <w:bottom w:val="none" w:sz="0" w:space="0" w:color="auto"/>
        <w:right w:val="none" w:sz="0" w:space="0" w:color="auto"/>
      </w:divBdr>
    </w:div>
    <w:div w:id="20778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NT19144</dc:creator>
  <cp:keywords/>
  <dc:description/>
  <cp:lastModifiedBy>NT19145</cp:lastModifiedBy>
  <cp:revision>4</cp:revision>
  <cp:lastPrinted>2024-05-30T01:22:00Z</cp:lastPrinted>
  <dcterms:created xsi:type="dcterms:W3CDTF">2024-05-24T04:39:00Z</dcterms:created>
  <dcterms:modified xsi:type="dcterms:W3CDTF">2025-05-27T23:48:00Z</dcterms:modified>
</cp:coreProperties>
</file>