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E7" w:rsidRDefault="00C44FE7" w:rsidP="00C44FE7">
      <w:pPr>
        <w:pStyle w:val="Default"/>
        <w:jc w:val="right"/>
      </w:pPr>
      <w:r>
        <w:rPr>
          <w:rFonts w:hint="eastAsia"/>
        </w:rPr>
        <w:t xml:space="preserve">　年　月　日</w:t>
      </w:r>
    </w:p>
    <w:p w:rsidR="00C44FE7" w:rsidRDefault="00C44FE7" w:rsidP="00C44FE7">
      <w:pPr>
        <w:pStyle w:val="Default"/>
      </w:pPr>
      <w:r>
        <w:rPr>
          <w:rFonts w:hint="eastAsia"/>
        </w:rPr>
        <w:t>宛先：那珂川</w:t>
      </w:r>
      <w:r w:rsidR="00565E3A">
        <w:rPr>
          <w:rFonts w:hint="eastAsia"/>
        </w:rPr>
        <w:t>市</w:t>
      </w:r>
      <w:r>
        <w:rPr>
          <w:rFonts w:hint="eastAsia"/>
        </w:rPr>
        <w:t>長</w:t>
      </w:r>
    </w:p>
    <w:p w:rsidR="00C44FE7" w:rsidRDefault="00C44FE7" w:rsidP="00C44FE7">
      <w:pPr>
        <w:pStyle w:val="Default"/>
      </w:pPr>
    </w:p>
    <w:tbl>
      <w:tblPr>
        <w:tblStyle w:val="a7"/>
        <w:tblW w:w="0" w:type="auto"/>
        <w:tblInd w:w="4095" w:type="dxa"/>
        <w:tblLook w:val="04A0" w:firstRow="1" w:lastRow="0" w:firstColumn="1" w:lastColumn="0" w:noHBand="0" w:noVBand="1"/>
      </w:tblPr>
      <w:tblGrid>
        <w:gridCol w:w="1825"/>
        <w:gridCol w:w="3989"/>
      </w:tblGrid>
      <w:tr w:rsidR="00C44FE7" w:rsidTr="00C44FE7">
        <w:trPr>
          <w:trHeight w:val="390"/>
        </w:trPr>
        <w:tc>
          <w:tcPr>
            <w:tcW w:w="1825" w:type="dxa"/>
          </w:tcPr>
          <w:p w:rsidR="00C44FE7" w:rsidRDefault="00C44FE7" w:rsidP="00C44FE7">
            <w:pPr>
              <w:pStyle w:val="Default"/>
              <w:jc w:val="center"/>
            </w:pPr>
            <w:r>
              <w:rPr>
                <w:rFonts w:hint="eastAsia"/>
              </w:rPr>
              <w:t>事業者番号</w:t>
            </w:r>
          </w:p>
        </w:tc>
        <w:tc>
          <w:tcPr>
            <w:tcW w:w="3989" w:type="dxa"/>
          </w:tcPr>
          <w:p w:rsidR="00C44FE7" w:rsidRPr="007A71BE" w:rsidRDefault="00C44FE7" w:rsidP="00C44FE7">
            <w:pPr>
              <w:pStyle w:val="Default"/>
              <w:rPr>
                <w:color w:val="FF0000"/>
              </w:rPr>
            </w:pPr>
          </w:p>
        </w:tc>
      </w:tr>
      <w:tr w:rsidR="00C44FE7" w:rsidTr="00C44FE7">
        <w:trPr>
          <w:trHeight w:val="390"/>
        </w:trPr>
        <w:tc>
          <w:tcPr>
            <w:tcW w:w="1825" w:type="dxa"/>
          </w:tcPr>
          <w:p w:rsidR="00C44FE7" w:rsidRDefault="00C44FE7" w:rsidP="00C44FE7">
            <w:pPr>
              <w:pStyle w:val="Default"/>
              <w:jc w:val="center"/>
            </w:pPr>
            <w:r>
              <w:rPr>
                <w:rFonts w:hint="eastAsia"/>
              </w:rPr>
              <w:t>事業所</w:t>
            </w:r>
          </w:p>
        </w:tc>
        <w:tc>
          <w:tcPr>
            <w:tcW w:w="3989" w:type="dxa"/>
          </w:tcPr>
          <w:p w:rsidR="00C44FE7" w:rsidRDefault="00C44FE7" w:rsidP="00C44FE7">
            <w:pPr>
              <w:pStyle w:val="Default"/>
            </w:pPr>
          </w:p>
        </w:tc>
      </w:tr>
      <w:tr w:rsidR="00C44FE7" w:rsidTr="00C44FE7">
        <w:trPr>
          <w:trHeight w:val="407"/>
        </w:trPr>
        <w:tc>
          <w:tcPr>
            <w:tcW w:w="1825" w:type="dxa"/>
          </w:tcPr>
          <w:p w:rsidR="00C44FE7" w:rsidRDefault="00C44FE7" w:rsidP="00C44FE7">
            <w:pPr>
              <w:pStyle w:val="Default"/>
              <w:jc w:val="center"/>
            </w:pPr>
            <w:r>
              <w:rPr>
                <w:rFonts w:hint="eastAsia"/>
              </w:rPr>
              <w:t>代表者</w:t>
            </w:r>
          </w:p>
        </w:tc>
        <w:tc>
          <w:tcPr>
            <w:tcW w:w="3989" w:type="dxa"/>
          </w:tcPr>
          <w:p w:rsidR="00C44FE7" w:rsidRDefault="00C44FE7" w:rsidP="00C44FE7">
            <w:pPr>
              <w:pStyle w:val="Default"/>
            </w:pPr>
          </w:p>
        </w:tc>
      </w:tr>
      <w:tr w:rsidR="00C44FE7" w:rsidTr="00C44FE7">
        <w:trPr>
          <w:trHeight w:val="390"/>
        </w:trPr>
        <w:tc>
          <w:tcPr>
            <w:tcW w:w="1825" w:type="dxa"/>
          </w:tcPr>
          <w:p w:rsidR="00C44FE7" w:rsidRDefault="00C44FE7" w:rsidP="00C44FE7">
            <w:pPr>
              <w:pStyle w:val="Default"/>
              <w:jc w:val="center"/>
            </w:pPr>
            <w:r>
              <w:rPr>
                <w:rFonts w:hint="eastAsia"/>
              </w:rPr>
              <w:t>連絡先</w:t>
            </w:r>
          </w:p>
        </w:tc>
        <w:tc>
          <w:tcPr>
            <w:tcW w:w="3989" w:type="dxa"/>
          </w:tcPr>
          <w:p w:rsidR="00C44FE7" w:rsidRDefault="00C44FE7" w:rsidP="00C44FE7">
            <w:pPr>
              <w:pStyle w:val="Default"/>
            </w:pPr>
          </w:p>
        </w:tc>
      </w:tr>
      <w:tr w:rsidR="00C44FE7" w:rsidTr="00C44FE7">
        <w:trPr>
          <w:trHeight w:val="390"/>
        </w:trPr>
        <w:tc>
          <w:tcPr>
            <w:tcW w:w="1825" w:type="dxa"/>
          </w:tcPr>
          <w:p w:rsidR="00C44FE7" w:rsidRDefault="00C44FE7" w:rsidP="00C44FE7">
            <w:pPr>
              <w:pStyle w:val="Default"/>
              <w:jc w:val="center"/>
            </w:pPr>
            <w:r>
              <w:rPr>
                <w:rFonts w:hint="eastAsia"/>
              </w:rPr>
              <w:t>担当者</w:t>
            </w:r>
          </w:p>
        </w:tc>
        <w:tc>
          <w:tcPr>
            <w:tcW w:w="3989" w:type="dxa"/>
          </w:tcPr>
          <w:p w:rsidR="00C44FE7" w:rsidRDefault="00C44FE7" w:rsidP="00C44FE7">
            <w:pPr>
              <w:pStyle w:val="Default"/>
            </w:pPr>
          </w:p>
        </w:tc>
      </w:tr>
    </w:tbl>
    <w:p w:rsidR="00C44FE7" w:rsidRDefault="00C44FE7" w:rsidP="00C44FE7">
      <w:pPr>
        <w:pStyle w:val="Default"/>
      </w:pPr>
    </w:p>
    <w:p w:rsidR="00C44FE7" w:rsidRDefault="00C44FE7" w:rsidP="00C44FE7">
      <w:pPr>
        <w:pStyle w:val="Default"/>
        <w:jc w:val="center"/>
        <w:rPr>
          <w:sz w:val="36"/>
          <w:szCs w:val="36"/>
        </w:rPr>
      </w:pPr>
      <w:r w:rsidRPr="00C44FE7">
        <w:rPr>
          <w:rFonts w:hint="eastAsia"/>
          <w:sz w:val="36"/>
          <w:szCs w:val="36"/>
        </w:rPr>
        <w:t>過誤処理依頼書</w:t>
      </w:r>
    </w:p>
    <w:p w:rsidR="003C60EB" w:rsidRDefault="003C60EB" w:rsidP="00C44FE7">
      <w:pPr>
        <w:pStyle w:val="Default"/>
        <w:jc w:val="center"/>
        <w:rPr>
          <w:sz w:val="20"/>
          <w:szCs w:val="20"/>
        </w:rPr>
      </w:pPr>
      <w:r w:rsidRPr="003C60EB">
        <w:rPr>
          <w:rFonts w:hint="eastAsia"/>
          <w:sz w:val="20"/>
          <w:szCs w:val="20"/>
        </w:rPr>
        <w:t>審査決定した介護報酬請求に誤りがありましたので、下記のとおり請求の取消を依頼します。</w:t>
      </w:r>
    </w:p>
    <w:p w:rsidR="003C60EB" w:rsidRDefault="003C60EB" w:rsidP="00C44FE7">
      <w:pPr>
        <w:pStyle w:val="Default"/>
        <w:jc w:val="center"/>
        <w:rPr>
          <w:sz w:val="20"/>
          <w:szCs w:val="20"/>
        </w:rPr>
      </w:pPr>
      <w:r>
        <w:rPr>
          <w:rFonts w:hint="eastAsia"/>
          <w:sz w:val="20"/>
          <w:szCs w:val="20"/>
        </w:rPr>
        <w:t>取消内容の詳細については、別紙の過誤申立書及び介護給付費明細書のとおりです。</w:t>
      </w:r>
    </w:p>
    <w:p w:rsidR="003C60EB" w:rsidRDefault="003C60EB" w:rsidP="00C44FE7">
      <w:pPr>
        <w:pStyle w:val="Default"/>
        <w:jc w:val="center"/>
        <w:rPr>
          <w:sz w:val="20"/>
          <w:szCs w:val="20"/>
        </w:rPr>
      </w:pPr>
    </w:p>
    <w:tbl>
      <w:tblPr>
        <w:tblStyle w:val="a7"/>
        <w:tblW w:w="0" w:type="auto"/>
        <w:tblInd w:w="1101" w:type="dxa"/>
        <w:tblLook w:val="04A0" w:firstRow="1" w:lastRow="0" w:firstColumn="1" w:lastColumn="0" w:noHBand="0" w:noVBand="1"/>
      </w:tblPr>
      <w:tblGrid>
        <w:gridCol w:w="2976"/>
        <w:gridCol w:w="5954"/>
      </w:tblGrid>
      <w:tr w:rsidR="003C60EB" w:rsidRPr="005D7D05" w:rsidTr="005D7D05">
        <w:tc>
          <w:tcPr>
            <w:tcW w:w="2976" w:type="dxa"/>
          </w:tcPr>
          <w:p w:rsidR="003C60EB" w:rsidRDefault="003C60EB" w:rsidP="003C60EB">
            <w:pPr>
              <w:pStyle w:val="Default"/>
              <w:rPr>
                <w:sz w:val="20"/>
                <w:szCs w:val="20"/>
              </w:rPr>
            </w:pPr>
            <w:r>
              <w:rPr>
                <w:rFonts w:hint="eastAsia"/>
                <w:sz w:val="20"/>
                <w:szCs w:val="20"/>
              </w:rPr>
              <w:t>過誤処理方法　※</w:t>
            </w:r>
            <w:r w:rsidR="00312E7B">
              <w:rPr>
                <w:rFonts w:hint="eastAsia"/>
                <w:sz w:val="20"/>
                <w:szCs w:val="20"/>
              </w:rPr>
              <w:t>1</w:t>
            </w:r>
            <w:r>
              <w:rPr>
                <w:rFonts w:hint="eastAsia"/>
                <w:sz w:val="20"/>
                <w:szCs w:val="20"/>
              </w:rPr>
              <w:t>参照</w:t>
            </w:r>
          </w:p>
        </w:tc>
        <w:tc>
          <w:tcPr>
            <w:tcW w:w="5954" w:type="dxa"/>
          </w:tcPr>
          <w:p w:rsidR="003C60EB" w:rsidRDefault="005D7D05" w:rsidP="005D7D05">
            <w:pPr>
              <w:pStyle w:val="Default"/>
              <w:ind w:firstLineChars="600" w:firstLine="1200"/>
              <w:rPr>
                <w:sz w:val="20"/>
                <w:szCs w:val="20"/>
              </w:rPr>
            </w:pPr>
            <w:r>
              <w:rPr>
                <w:rFonts w:hint="eastAsia"/>
                <w:sz w:val="20"/>
                <w:szCs w:val="20"/>
              </w:rPr>
              <w:t xml:space="preserve">通常過誤　　　・　</w:t>
            </w:r>
            <w:r w:rsidR="003C60EB">
              <w:rPr>
                <w:rFonts w:hint="eastAsia"/>
                <w:sz w:val="20"/>
                <w:szCs w:val="20"/>
              </w:rPr>
              <w:t xml:space="preserve">　　同月過誤</w:t>
            </w:r>
          </w:p>
        </w:tc>
      </w:tr>
      <w:tr w:rsidR="003C60EB" w:rsidTr="005D7D05">
        <w:tc>
          <w:tcPr>
            <w:tcW w:w="2976" w:type="dxa"/>
          </w:tcPr>
          <w:p w:rsidR="003C60EB" w:rsidRDefault="003C60EB" w:rsidP="003C60EB">
            <w:pPr>
              <w:pStyle w:val="Default"/>
              <w:rPr>
                <w:sz w:val="20"/>
                <w:szCs w:val="20"/>
              </w:rPr>
            </w:pPr>
            <w:r>
              <w:rPr>
                <w:rFonts w:hint="eastAsia"/>
                <w:sz w:val="20"/>
                <w:szCs w:val="20"/>
              </w:rPr>
              <w:t>処理依頼件数</w:t>
            </w:r>
          </w:p>
        </w:tc>
        <w:tc>
          <w:tcPr>
            <w:tcW w:w="5954" w:type="dxa"/>
          </w:tcPr>
          <w:p w:rsidR="003C60EB" w:rsidRDefault="003C60EB" w:rsidP="005D7D05">
            <w:pPr>
              <w:pStyle w:val="Default"/>
              <w:ind w:right="600"/>
              <w:jc w:val="right"/>
              <w:rPr>
                <w:sz w:val="20"/>
                <w:szCs w:val="20"/>
              </w:rPr>
            </w:pPr>
            <w:r>
              <w:rPr>
                <w:rFonts w:hint="eastAsia"/>
                <w:sz w:val="20"/>
                <w:szCs w:val="20"/>
              </w:rPr>
              <w:t>件</w:t>
            </w:r>
          </w:p>
        </w:tc>
      </w:tr>
      <w:tr w:rsidR="003C60EB" w:rsidTr="005D7D05">
        <w:tc>
          <w:tcPr>
            <w:tcW w:w="2976" w:type="dxa"/>
          </w:tcPr>
          <w:p w:rsidR="003C60EB" w:rsidRDefault="003C60EB" w:rsidP="003C60EB">
            <w:pPr>
              <w:pStyle w:val="Default"/>
              <w:rPr>
                <w:sz w:val="20"/>
                <w:szCs w:val="20"/>
              </w:rPr>
            </w:pPr>
            <w:r>
              <w:rPr>
                <w:rFonts w:hint="eastAsia"/>
                <w:sz w:val="20"/>
                <w:szCs w:val="20"/>
              </w:rPr>
              <w:t>誤保険請求（既請求）額Ａ</w:t>
            </w:r>
          </w:p>
        </w:tc>
        <w:tc>
          <w:tcPr>
            <w:tcW w:w="5954" w:type="dxa"/>
          </w:tcPr>
          <w:p w:rsidR="003C60EB" w:rsidRDefault="003C60EB" w:rsidP="005D7D05">
            <w:pPr>
              <w:pStyle w:val="Default"/>
              <w:ind w:right="600"/>
              <w:jc w:val="right"/>
              <w:rPr>
                <w:sz w:val="20"/>
                <w:szCs w:val="20"/>
              </w:rPr>
            </w:pPr>
            <w:r>
              <w:rPr>
                <w:rFonts w:hint="eastAsia"/>
                <w:sz w:val="20"/>
                <w:szCs w:val="20"/>
              </w:rPr>
              <w:t>円</w:t>
            </w:r>
          </w:p>
        </w:tc>
      </w:tr>
      <w:tr w:rsidR="003C60EB" w:rsidTr="005D7D05">
        <w:tc>
          <w:tcPr>
            <w:tcW w:w="2976" w:type="dxa"/>
          </w:tcPr>
          <w:p w:rsidR="003C60EB" w:rsidRDefault="003C60EB" w:rsidP="003C60EB">
            <w:pPr>
              <w:pStyle w:val="Default"/>
              <w:rPr>
                <w:sz w:val="20"/>
                <w:szCs w:val="20"/>
              </w:rPr>
            </w:pPr>
            <w:r>
              <w:rPr>
                <w:rFonts w:hint="eastAsia"/>
                <w:sz w:val="20"/>
                <w:szCs w:val="20"/>
              </w:rPr>
              <w:t>正保険請求（再請求予定）額Ｂ</w:t>
            </w:r>
          </w:p>
        </w:tc>
        <w:tc>
          <w:tcPr>
            <w:tcW w:w="5954" w:type="dxa"/>
          </w:tcPr>
          <w:p w:rsidR="003C60EB" w:rsidRDefault="003C60EB" w:rsidP="005D7D05">
            <w:pPr>
              <w:pStyle w:val="Default"/>
              <w:ind w:right="600"/>
              <w:jc w:val="right"/>
              <w:rPr>
                <w:sz w:val="20"/>
                <w:szCs w:val="20"/>
              </w:rPr>
            </w:pPr>
            <w:r>
              <w:rPr>
                <w:rFonts w:hint="eastAsia"/>
                <w:sz w:val="20"/>
                <w:szCs w:val="20"/>
              </w:rPr>
              <w:t>円</w:t>
            </w:r>
          </w:p>
        </w:tc>
      </w:tr>
      <w:tr w:rsidR="003C60EB" w:rsidTr="005D7D05">
        <w:tc>
          <w:tcPr>
            <w:tcW w:w="2976" w:type="dxa"/>
          </w:tcPr>
          <w:p w:rsidR="003C60EB" w:rsidRDefault="003C60EB" w:rsidP="003C60EB">
            <w:pPr>
              <w:pStyle w:val="Default"/>
              <w:rPr>
                <w:sz w:val="20"/>
                <w:szCs w:val="20"/>
              </w:rPr>
            </w:pPr>
            <w:r>
              <w:rPr>
                <w:rFonts w:hint="eastAsia"/>
                <w:sz w:val="20"/>
                <w:szCs w:val="20"/>
              </w:rPr>
              <w:t>差額（Ａ-Ｂ）Ｃ</w:t>
            </w:r>
          </w:p>
        </w:tc>
        <w:tc>
          <w:tcPr>
            <w:tcW w:w="5954" w:type="dxa"/>
          </w:tcPr>
          <w:p w:rsidR="003C60EB" w:rsidRDefault="003C60EB" w:rsidP="005D7D05">
            <w:pPr>
              <w:pStyle w:val="Default"/>
              <w:ind w:right="600"/>
              <w:jc w:val="right"/>
              <w:rPr>
                <w:sz w:val="20"/>
                <w:szCs w:val="20"/>
              </w:rPr>
            </w:pPr>
            <w:r>
              <w:rPr>
                <w:rFonts w:hint="eastAsia"/>
                <w:sz w:val="20"/>
                <w:szCs w:val="20"/>
              </w:rPr>
              <w:t>円</w:t>
            </w:r>
          </w:p>
        </w:tc>
      </w:tr>
      <w:tr w:rsidR="003C60EB" w:rsidTr="005D7D05">
        <w:tc>
          <w:tcPr>
            <w:tcW w:w="2976" w:type="dxa"/>
          </w:tcPr>
          <w:p w:rsidR="003C60EB" w:rsidRDefault="003C60EB" w:rsidP="003C60EB">
            <w:pPr>
              <w:pStyle w:val="Default"/>
              <w:rPr>
                <w:sz w:val="20"/>
                <w:szCs w:val="20"/>
              </w:rPr>
            </w:pPr>
            <w:r>
              <w:rPr>
                <w:rFonts w:hint="eastAsia"/>
                <w:sz w:val="20"/>
                <w:szCs w:val="20"/>
              </w:rPr>
              <w:t>再請求予定年月</w:t>
            </w:r>
          </w:p>
        </w:tc>
        <w:tc>
          <w:tcPr>
            <w:tcW w:w="5954" w:type="dxa"/>
          </w:tcPr>
          <w:p w:rsidR="003C60EB" w:rsidRDefault="00165F10" w:rsidP="00C44FE7">
            <w:pPr>
              <w:pStyle w:val="Default"/>
              <w:jc w:val="center"/>
              <w:rPr>
                <w:sz w:val="20"/>
                <w:szCs w:val="20"/>
              </w:rPr>
            </w:pPr>
            <w:r>
              <w:rPr>
                <w:rFonts w:hint="eastAsia"/>
                <w:sz w:val="20"/>
                <w:szCs w:val="20"/>
              </w:rPr>
              <w:t xml:space="preserve">　　</w:t>
            </w:r>
            <w:r w:rsidR="003C60EB">
              <w:rPr>
                <w:rFonts w:hint="eastAsia"/>
                <w:sz w:val="20"/>
                <w:szCs w:val="20"/>
              </w:rPr>
              <w:t xml:space="preserve">　　　　　　　年　　　　　　月</w:t>
            </w:r>
          </w:p>
        </w:tc>
      </w:tr>
      <w:tr w:rsidR="003C60EB" w:rsidTr="005D7D05">
        <w:tc>
          <w:tcPr>
            <w:tcW w:w="2976" w:type="dxa"/>
          </w:tcPr>
          <w:p w:rsidR="003C60EB" w:rsidRDefault="003C60EB" w:rsidP="003C60EB">
            <w:pPr>
              <w:pStyle w:val="Default"/>
              <w:rPr>
                <w:sz w:val="20"/>
                <w:szCs w:val="20"/>
              </w:rPr>
            </w:pPr>
            <w:r>
              <w:rPr>
                <w:rFonts w:hint="eastAsia"/>
                <w:sz w:val="20"/>
                <w:szCs w:val="20"/>
              </w:rPr>
              <w:t>取消の主な理由</w:t>
            </w:r>
          </w:p>
        </w:tc>
        <w:tc>
          <w:tcPr>
            <w:tcW w:w="5954" w:type="dxa"/>
          </w:tcPr>
          <w:p w:rsidR="003C60EB" w:rsidRDefault="005D7D05" w:rsidP="003C60EB">
            <w:pPr>
              <w:pStyle w:val="Default"/>
              <w:ind w:firstLineChars="300" w:firstLine="600"/>
              <w:rPr>
                <w:sz w:val="20"/>
                <w:szCs w:val="20"/>
              </w:rPr>
            </w:pPr>
            <w:r>
              <w:rPr>
                <w:rFonts w:hint="eastAsia"/>
                <w:sz w:val="20"/>
                <w:szCs w:val="20"/>
              </w:rPr>
              <w:t xml:space="preserve">　　　請求誤り　　　・</w:t>
            </w:r>
            <w:r w:rsidR="009D4041">
              <w:rPr>
                <w:rFonts w:hint="eastAsia"/>
                <w:sz w:val="20"/>
                <w:szCs w:val="20"/>
              </w:rPr>
              <w:t xml:space="preserve">　　　指導</w:t>
            </w:r>
            <w:r w:rsidR="003E7655">
              <w:rPr>
                <w:rFonts w:hint="eastAsia"/>
                <w:sz w:val="20"/>
                <w:szCs w:val="20"/>
              </w:rPr>
              <w:t>等</w:t>
            </w:r>
            <w:r w:rsidR="003C60EB">
              <w:rPr>
                <w:rFonts w:hint="eastAsia"/>
                <w:sz w:val="20"/>
                <w:szCs w:val="20"/>
              </w:rPr>
              <w:t>による返還</w:t>
            </w:r>
          </w:p>
        </w:tc>
      </w:tr>
      <w:tr w:rsidR="003C60EB" w:rsidTr="005D7D05">
        <w:tc>
          <w:tcPr>
            <w:tcW w:w="2976" w:type="dxa"/>
          </w:tcPr>
          <w:p w:rsidR="003C60EB" w:rsidRDefault="003C60EB" w:rsidP="003C60EB">
            <w:pPr>
              <w:pStyle w:val="Default"/>
              <w:rPr>
                <w:sz w:val="20"/>
                <w:szCs w:val="20"/>
              </w:rPr>
            </w:pPr>
            <w:r>
              <w:rPr>
                <w:rFonts w:hint="eastAsia"/>
                <w:sz w:val="20"/>
                <w:szCs w:val="20"/>
              </w:rPr>
              <w:t>備考</w:t>
            </w:r>
          </w:p>
        </w:tc>
        <w:tc>
          <w:tcPr>
            <w:tcW w:w="5954" w:type="dxa"/>
          </w:tcPr>
          <w:p w:rsidR="003C60EB" w:rsidRDefault="003C60EB" w:rsidP="00C44FE7">
            <w:pPr>
              <w:pStyle w:val="Default"/>
              <w:jc w:val="center"/>
              <w:rPr>
                <w:sz w:val="20"/>
                <w:szCs w:val="20"/>
              </w:rPr>
            </w:pPr>
          </w:p>
        </w:tc>
      </w:tr>
    </w:tbl>
    <w:p w:rsidR="003C60EB" w:rsidRDefault="003C60EB" w:rsidP="003C60EB">
      <w:pPr>
        <w:pStyle w:val="Default"/>
        <w:rPr>
          <w:sz w:val="20"/>
          <w:szCs w:val="20"/>
        </w:rPr>
      </w:pPr>
    </w:p>
    <w:p w:rsidR="003C60EB" w:rsidRPr="003C60EB" w:rsidRDefault="001D7E41" w:rsidP="001D7E41">
      <w:pPr>
        <w:pStyle w:val="Default"/>
        <w:rPr>
          <w:b/>
          <w:sz w:val="20"/>
          <w:szCs w:val="20"/>
          <w:u w:val="single"/>
        </w:rPr>
      </w:pPr>
      <w:r>
        <w:rPr>
          <w:rFonts w:hint="eastAsia"/>
          <w:sz w:val="20"/>
          <w:szCs w:val="20"/>
        </w:rPr>
        <w:t xml:space="preserve">※１　　</w:t>
      </w:r>
      <w:r w:rsidR="003C60EB">
        <w:rPr>
          <w:rFonts w:hint="eastAsia"/>
          <w:sz w:val="20"/>
          <w:szCs w:val="20"/>
        </w:rPr>
        <w:t>過誤処理方法は、原則</w:t>
      </w:r>
      <w:r w:rsidR="003C60EB" w:rsidRPr="003C60EB">
        <w:rPr>
          <w:rFonts w:hint="eastAsia"/>
          <w:b/>
          <w:sz w:val="20"/>
          <w:szCs w:val="20"/>
          <w:u w:val="single"/>
        </w:rPr>
        <w:t>通常過誤</w:t>
      </w:r>
      <w:r w:rsidR="003C60EB">
        <w:rPr>
          <w:rFonts w:hint="eastAsia"/>
          <w:sz w:val="20"/>
          <w:szCs w:val="20"/>
        </w:rPr>
        <w:t>です。行政指導等により返還金が発生したときなど件数が多く通常過誤では</w:t>
      </w:r>
    </w:p>
    <w:p w:rsidR="00513D73" w:rsidRDefault="003C60EB" w:rsidP="00513D73">
      <w:pPr>
        <w:pStyle w:val="Default"/>
        <w:ind w:left="360" w:firstLineChars="200" w:firstLine="400"/>
        <w:rPr>
          <w:sz w:val="20"/>
          <w:szCs w:val="20"/>
        </w:rPr>
      </w:pPr>
      <w:r>
        <w:rPr>
          <w:rFonts w:hint="eastAsia"/>
          <w:sz w:val="20"/>
          <w:szCs w:val="20"/>
        </w:rPr>
        <w:t>支払額への影響が大きい場合は、</w:t>
      </w:r>
      <w:r w:rsidR="001D7E41">
        <w:rPr>
          <w:rFonts w:hint="eastAsia"/>
          <w:sz w:val="20"/>
          <w:szCs w:val="20"/>
        </w:rPr>
        <w:t>同月過誤を受け付けます。</w:t>
      </w:r>
    </w:p>
    <w:p w:rsidR="001377E6" w:rsidRDefault="001377E6" w:rsidP="001377E6">
      <w:pPr>
        <w:pStyle w:val="Default"/>
        <w:rPr>
          <w:rFonts w:hint="eastAsia"/>
          <w:sz w:val="20"/>
          <w:szCs w:val="20"/>
        </w:rPr>
      </w:pPr>
      <w:r>
        <w:rPr>
          <w:rFonts w:hint="eastAsia"/>
          <w:sz w:val="20"/>
          <w:szCs w:val="20"/>
        </w:rPr>
        <w:t>※２　　件数が多くなる場合は、事前に電話連絡をしてください。</w:t>
      </w:r>
    </w:p>
    <w:p w:rsidR="005D7D05" w:rsidRDefault="005D7D05" w:rsidP="001D7E41">
      <w:pPr>
        <w:pStyle w:val="Default"/>
        <w:rPr>
          <w:sz w:val="20"/>
          <w:szCs w:val="20"/>
          <w:shd w:val="pct15" w:color="auto" w:fill="FFFFFF"/>
        </w:rPr>
      </w:pPr>
    </w:p>
    <w:p w:rsidR="001D7E41" w:rsidRDefault="001D7E41" w:rsidP="001D7E41">
      <w:pPr>
        <w:pStyle w:val="Default"/>
        <w:rPr>
          <w:sz w:val="20"/>
          <w:szCs w:val="20"/>
          <w:shd w:val="pct15" w:color="auto" w:fill="FFFFFF"/>
        </w:rPr>
      </w:pPr>
      <w:r w:rsidRPr="001D7E41">
        <w:rPr>
          <w:rFonts w:hint="eastAsia"/>
          <w:sz w:val="20"/>
          <w:szCs w:val="20"/>
          <w:shd w:val="pct15" w:color="auto" w:fill="FFFFFF"/>
        </w:rPr>
        <w:t>通常過誤の場合</w:t>
      </w:r>
    </w:p>
    <w:p w:rsidR="001D7E41" w:rsidRDefault="001D7E41" w:rsidP="001D7E41">
      <w:pPr>
        <w:pStyle w:val="Default"/>
        <w:rPr>
          <w:sz w:val="20"/>
          <w:szCs w:val="20"/>
        </w:rPr>
      </w:pPr>
      <w:r>
        <w:rPr>
          <w:rFonts w:hint="eastAsia"/>
          <w:sz w:val="20"/>
          <w:szCs w:val="20"/>
        </w:rPr>
        <w:t xml:space="preserve">　</w:t>
      </w:r>
      <w:r w:rsidR="00981D0D">
        <w:rPr>
          <w:rFonts w:hint="eastAsia"/>
          <w:sz w:val="20"/>
          <w:szCs w:val="20"/>
        </w:rPr>
        <w:t>提出先：那珂川市</w:t>
      </w:r>
      <w:r w:rsidR="00B61DB0">
        <w:rPr>
          <w:rFonts w:hint="eastAsia"/>
          <w:sz w:val="20"/>
          <w:szCs w:val="20"/>
        </w:rPr>
        <w:t xml:space="preserve">　高齢者支援課　介護保険担当</w:t>
      </w:r>
      <w:bookmarkStart w:id="0" w:name="_GoBack"/>
      <w:bookmarkEnd w:id="0"/>
    </w:p>
    <w:p w:rsidR="00B61DB0" w:rsidRDefault="005D7D05" w:rsidP="00B61DB0">
      <w:pPr>
        <w:pStyle w:val="Default"/>
        <w:ind w:firstLineChars="100" w:firstLine="200"/>
        <w:rPr>
          <w:sz w:val="20"/>
          <w:szCs w:val="20"/>
        </w:rPr>
      </w:pPr>
      <w:r>
        <w:rPr>
          <w:rFonts w:hint="eastAsia"/>
          <w:sz w:val="20"/>
          <w:szCs w:val="20"/>
        </w:rPr>
        <w:t>提出〆：再請求予定年月の前月１０日（休日の場合、前</w:t>
      </w:r>
      <w:r w:rsidR="00B61DB0">
        <w:rPr>
          <w:rFonts w:hint="eastAsia"/>
          <w:sz w:val="20"/>
          <w:szCs w:val="20"/>
        </w:rPr>
        <w:t>営業日）まで</w:t>
      </w:r>
    </w:p>
    <w:p w:rsidR="00B61DB0" w:rsidRDefault="00B61DB0" w:rsidP="00B61DB0">
      <w:pPr>
        <w:pStyle w:val="Default"/>
        <w:ind w:firstLineChars="100" w:firstLine="200"/>
        <w:rPr>
          <w:sz w:val="20"/>
          <w:szCs w:val="20"/>
        </w:rPr>
      </w:pPr>
      <w:r>
        <w:rPr>
          <w:rFonts w:hint="eastAsia"/>
          <w:sz w:val="20"/>
          <w:szCs w:val="20"/>
        </w:rPr>
        <w:t>提出物：①過誤処理依頼書</w:t>
      </w:r>
    </w:p>
    <w:p w:rsidR="00B61DB0" w:rsidRDefault="00B61DB0" w:rsidP="00B61DB0">
      <w:pPr>
        <w:pStyle w:val="Default"/>
        <w:ind w:firstLineChars="100" w:firstLine="200"/>
        <w:rPr>
          <w:sz w:val="20"/>
          <w:szCs w:val="20"/>
        </w:rPr>
      </w:pPr>
      <w:r>
        <w:rPr>
          <w:rFonts w:hint="eastAsia"/>
          <w:sz w:val="20"/>
          <w:szCs w:val="20"/>
        </w:rPr>
        <w:t xml:space="preserve">　　　　②過誤申立書</w:t>
      </w:r>
    </w:p>
    <w:p w:rsidR="00B61DB0" w:rsidRDefault="00B61DB0" w:rsidP="00B61DB0">
      <w:pPr>
        <w:pStyle w:val="Default"/>
        <w:ind w:firstLineChars="100" w:firstLine="200"/>
        <w:rPr>
          <w:sz w:val="20"/>
          <w:szCs w:val="20"/>
        </w:rPr>
      </w:pPr>
      <w:r>
        <w:rPr>
          <w:rFonts w:hint="eastAsia"/>
          <w:sz w:val="20"/>
          <w:szCs w:val="20"/>
        </w:rPr>
        <w:t xml:space="preserve">　　　　③介護給付費明細書の写し（誤箇所を朱書訂正したもの。全件分）</w:t>
      </w:r>
    </w:p>
    <w:p w:rsidR="00B61DB0" w:rsidRDefault="00513D73" w:rsidP="00B61DB0">
      <w:pPr>
        <w:pStyle w:val="Default"/>
        <w:rPr>
          <w:sz w:val="20"/>
          <w:szCs w:val="20"/>
          <w:shd w:val="pct15" w:color="auto" w:fill="FFFFFF"/>
        </w:rPr>
      </w:pPr>
      <w:r>
        <w:rPr>
          <w:rFonts w:hint="eastAsia"/>
          <w:sz w:val="20"/>
          <w:szCs w:val="20"/>
          <w:shd w:val="pct15" w:color="auto" w:fill="FFFFFF"/>
        </w:rPr>
        <w:t>同月</w:t>
      </w:r>
      <w:r w:rsidR="00B61DB0" w:rsidRPr="001D7E41">
        <w:rPr>
          <w:rFonts w:hint="eastAsia"/>
          <w:sz w:val="20"/>
          <w:szCs w:val="20"/>
          <w:shd w:val="pct15" w:color="auto" w:fill="FFFFFF"/>
        </w:rPr>
        <w:t>過誤の場合</w:t>
      </w:r>
    </w:p>
    <w:p w:rsidR="00B61DB0" w:rsidRDefault="00981D0D" w:rsidP="00B61DB0">
      <w:pPr>
        <w:pStyle w:val="Default"/>
        <w:rPr>
          <w:sz w:val="20"/>
          <w:szCs w:val="20"/>
        </w:rPr>
      </w:pPr>
      <w:r>
        <w:rPr>
          <w:rFonts w:hint="eastAsia"/>
          <w:sz w:val="20"/>
          <w:szCs w:val="20"/>
        </w:rPr>
        <w:t xml:space="preserve">　提出先：那珂川市</w:t>
      </w:r>
      <w:r w:rsidR="00B61DB0">
        <w:rPr>
          <w:rFonts w:hint="eastAsia"/>
          <w:sz w:val="20"/>
          <w:szCs w:val="20"/>
        </w:rPr>
        <w:t xml:space="preserve">　高齢者支援課　介護保険担当</w:t>
      </w:r>
    </w:p>
    <w:p w:rsidR="00B61DB0" w:rsidRDefault="005D7D05" w:rsidP="00B61DB0">
      <w:pPr>
        <w:pStyle w:val="Default"/>
        <w:ind w:firstLineChars="100" w:firstLine="200"/>
        <w:rPr>
          <w:sz w:val="20"/>
          <w:szCs w:val="20"/>
        </w:rPr>
      </w:pPr>
      <w:r>
        <w:rPr>
          <w:rFonts w:hint="eastAsia"/>
          <w:sz w:val="20"/>
          <w:szCs w:val="20"/>
        </w:rPr>
        <w:t>提出〆：再請求</w:t>
      </w:r>
      <w:r w:rsidR="00B61DB0">
        <w:rPr>
          <w:rFonts w:hint="eastAsia"/>
          <w:sz w:val="20"/>
          <w:szCs w:val="20"/>
        </w:rPr>
        <w:t>予定年月の前月</w:t>
      </w:r>
      <w:r w:rsidR="00513D73">
        <w:rPr>
          <w:rFonts w:hint="eastAsia"/>
          <w:sz w:val="20"/>
          <w:szCs w:val="20"/>
        </w:rPr>
        <w:t>末</w:t>
      </w:r>
      <w:r>
        <w:rPr>
          <w:rFonts w:hint="eastAsia"/>
          <w:sz w:val="20"/>
          <w:szCs w:val="20"/>
        </w:rPr>
        <w:t>日（休日の場合、前</w:t>
      </w:r>
      <w:r w:rsidR="00B61DB0">
        <w:rPr>
          <w:rFonts w:hint="eastAsia"/>
          <w:sz w:val="20"/>
          <w:szCs w:val="20"/>
        </w:rPr>
        <w:t>営業日）まで</w:t>
      </w:r>
    </w:p>
    <w:p w:rsidR="00B61DB0" w:rsidRDefault="00B61DB0" w:rsidP="00B61DB0">
      <w:pPr>
        <w:pStyle w:val="Default"/>
        <w:ind w:firstLineChars="100" w:firstLine="200"/>
        <w:rPr>
          <w:sz w:val="20"/>
          <w:szCs w:val="20"/>
        </w:rPr>
      </w:pPr>
      <w:r>
        <w:rPr>
          <w:rFonts w:hint="eastAsia"/>
          <w:sz w:val="20"/>
          <w:szCs w:val="20"/>
        </w:rPr>
        <w:t>提出物：①過誤処理依頼書</w:t>
      </w:r>
    </w:p>
    <w:p w:rsidR="00B61DB0" w:rsidRDefault="00B61DB0" w:rsidP="00B61DB0">
      <w:pPr>
        <w:pStyle w:val="Default"/>
        <w:ind w:firstLineChars="100" w:firstLine="200"/>
        <w:rPr>
          <w:sz w:val="20"/>
          <w:szCs w:val="20"/>
        </w:rPr>
      </w:pPr>
      <w:r>
        <w:rPr>
          <w:rFonts w:hint="eastAsia"/>
          <w:sz w:val="20"/>
          <w:szCs w:val="20"/>
        </w:rPr>
        <w:t xml:space="preserve">　　　　②過誤申立書</w:t>
      </w:r>
    </w:p>
    <w:p w:rsidR="00513D73" w:rsidRDefault="00B61DB0" w:rsidP="00513D73">
      <w:pPr>
        <w:pStyle w:val="Default"/>
        <w:ind w:firstLineChars="100" w:firstLine="200"/>
        <w:rPr>
          <w:sz w:val="20"/>
          <w:szCs w:val="20"/>
        </w:rPr>
      </w:pPr>
      <w:r>
        <w:rPr>
          <w:rFonts w:hint="eastAsia"/>
          <w:sz w:val="20"/>
          <w:szCs w:val="20"/>
        </w:rPr>
        <w:t xml:space="preserve">　　　　③介護給付費明細書の写し（誤箇所を朱書訂正したもの。全件分）</w:t>
      </w:r>
    </w:p>
    <w:p w:rsidR="00F1511F" w:rsidRDefault="00F1511F" w:rsidP="00513D73">
      <w:pPr>
        <w:pStyle w:val="Default"/>
        <w:rPr>
          <w:sz w:val="20"/>
          <w:szCs w:val="20"/>
        </w:rPr>
        <w:sectPr w:rsidR="00F1511F" w:rsidSect="00513D73">
          <w:pgSz w:w="11906" w:h="16838"/>
          <w:pgMar w:top="720" w:right="720" w:bottom="720" w:left="720" w:header="851" w:footer="992" w:gutter="0"/>
          <w:cols w:space="425"/>
          <w:docGrid w:type="lines" w:linePitch="366" w:charSpace="735"/>
        </w:sectPr>
      </w:pPr>
    </w:p>
    <w:p w:rsidR="00513D73" w:rsidRDefault="00F1511F" w:rsidP="00F1511F">
      <w:pPr>
        <w:pStyle w:val="Default"/>
        <w:jc w:val="center"/>
        <w:rPr>
          <w:sz w:val="44"/>
          <w:szCs w:val="44"/>
        </w:rPr>
      </w:pPr>
      <w:r w:rsidRPr="00F1511F">
        <w:rPr>
          <w:rFonts w:hint="eastAsia"/>
          <w:sz w:val="44"/>
          <w:szCs w:val="44"/>
        </w:rPr>
        <w:lastRenderedPageBreak/>
        <w:t>（同月・通常）過誤申立書</w:t>
      </w:r>
    </w:p>
    <w:p w:rsidR="00F1511F" w:rsidRDefault="00F1511F" w:rsidP="00F1511F">
      <w:pPr>
        <w:pStyle w:val="Default"/>
        <w:jc w:val="center"/>
        <w:rPr>
          <w:sz w:val="20"/>
          <w:szCs w:val="20"/>
        </w:rPr>
      </w:pPr>
      <w:r>
        <w:rPr>
          <w:rFonts w:hint="eastAsia"/>
          <w:sz w:val="20"/>
          <w:szCs w:val="20"/>
        </w:rPr>
        <w:t xml:space="preserve">　</w:t>
      </w:r>
      <w:r w:rsidRPr="00F1511F">
        <w:rPr>
          <w:rFonts w:hint="eastAsia"/>
          <w:sz w:val="20"/>
          <w:szCs w:val="20"/>
        </w:rPr>
        <w:t>※希望の処理方法どちらかに○を付けてください。</w:t>
      </w:r>
    </w:p>
    <w:p w:rsidR="00F1511F" w:rsidRDefault="00F1511F" w:rsidP="00F1511F">
      <w:pPr>
        <w:pStyle w:val="Default"/>
        <w:rPr>
          <w:sz w:val="20"/>
          <w:szCs w:val="20"/>
        </w:rPr>
      </w:pPr>
    </w:p>
    <w:p w:rsidR="00F1511F" w:rsidRDefault="00F1511F" w:rsidP="00F1511F">
      <w:pPr>
        <w:pStyle w:val="Default"/>
        <w:rPr>
          <w:sz w:val="20"/>
          <w:szCs w:val="20"/>
        </w:rPr>
      </w:pPr>
      <w:r>
        <w:rPr>
          <w:rFonts w:hint="eastAsia"/>
          <w:sz w:val="20"/>
          <w:szCs w:val="20"/>
        </w:rPr>
        <w:t>下記の介護給付について、過誤を申し立てます。</w:t>
      </w:r>
    </w:p>
    <w:tbl>
      <w:tblPr>
        <w:tblStyle w:val="a7"/>
        <w:tblW w:w="0" w:type="auto"/>
        <w:tblLook w:val="04A0" w:firstRow="1" w:lastRow="0" w:firstColumn="1" w:lastColumn="0" w:noHBand="0" w:noVBand="1"/>
      </w:tblPr>
      <w:tblGrid>
        <w:gridCol w:w="2576"/>
        <w:gridCol w:w="2562"/>
        <w:gridCol w:w="2561"/>
        <w:gridCol w:w="2565"/>
        <w:gridCol w:w="2562"/>
        <w:gridCol w:w="2562"/>
      </w:tblGrid>
      <w:tr w:rsidR="00F1511F" w:rsidTr="00704DE6">
        <w:trPr>
          <w:trHeight w:val="468"/>
        </w:trPr>
        <w:tc>
          <w:tcPr>
            <w:tcW w:w="2599" w:type="dxa"/>
          </w:tcPr>
          <w:p w:rsidR="00F1511F" w:rsidRDefault="00F1511F" w:rsidP="007A71BE">
            <w:pPr>
              <w:pStyle w:val="Default"/>
              <w:spacing w:line="480" w:lineRule="auto"/>
              <w:ind w:firstLineChars="400" w:firstLine="800"/>
              <w:rPr>
                <w:sz w:val="20"/>
                <w:szCs w:val="20"/>
              </w:rPr>
            </w:pPr>
            <w:r>
              <w:rPr>
                <w:rFonts w:hint="eastAsia"/>
                <w:sz w:val="20"/>
                <w:szCs w:val="20"/>
              </w:rPr>
              <w:t>事業書番号</w:t>
            </w:r>
          </w:p>
        </w:tc>
        <w:tc>
          <w:tcPr>
            <w:tcW w:w="2599" w:type="dxa"/>
          </w:tcPr>
          <w:p w:rsidR="00F1511F" w:rsidRDefault="00F1511F" w:rsidP="00F1502F">
            <w:pPr>
              <w:pStyle w:val="Default"/>
              <w:jc w:val="center"/>
              <w:rPr>
                <w:sz w:val="20"/>
                <w:szCs w:val="20"/>
              </w:rPr>
            </w:pPr>
            <w:r>
              <w:rPr>
                <w:rFonts w:hint="eastAsia"/>
                <w:sz w:val="20"/>
                <w:szCs w:val="20"/>
              </w:rPr>
              <w:t>介護給付費明細書記載の保険者番号</w:t>
            </w:r>
          </w:p>
        </w:tc>
        <w:tc>
          <w:tcPr>
            <w:tcW w:w="2599" w:type="dxa"/>
          </w:tcPr>
          <w:p w:rsidR="00F1511F" w:rsidRDefault="00F1511F" w:rsidP="007A71BE">
            <w:pPr>
              <w:pStyle w:val="Default"/>
              <w:spacing w:line="480" w:lineRule="auto"/>
              <w:jc w:val="center"/>
              <w:rPr>
                <w:sz w:val="20"/>
                <w:szCs w:val="20"/>
              </w:rPr>
            </w:pPr>
            <w:r>
              <w:rPr>
                <w:rFonts w:hint="eastAsia"/>
                <w:sz w:val="20"/>
                <w:szCs w:val="20"/>
              </w:rPr>
              <w:t>被保険者番号</w:t>
            </w:r>
          </w:p>
        </w:tc>
        <w:tc>
          <w:tcPr>
            <w:tcW w:w="2599" w:type="dxa"/>
            <w:vAlign w:val="center"/>
          </w:tcPr>
          <w:p w:rsidR="00F1511F" w:rsidRPr="00704DE6" w:rsidRDefault="00F1511F" w:rsidP="00704DE6">
            <w:pPr>
              <w:pStyle w:val="Default"/>
              <w:ind w:firstLineChars="100" w:firstLine="200"/>
              <w:jc w:val="center"/>
              <w:rPr>
                <w:sz w:val="20"/>
                <w:szCs w:val="20"/>
              </w:rPr>
            </w:pPr>
            <w:r>
              <w:rPr>
                <w:rFonts w:hint="eastAsia"/>
                <w:sz w:val="20"/>
                <w:szCs w:val="20"/>
              </w:rPr>
              <w:t>サービス提供年月</w:t>
            </w:r>
          </w:p>
        </w:tc>
        <w:tc>
          <w:tcPr>
            <w:tcW w:w="2600" w:type="dxa"/>
          </w:tcPr>
          <w:p w:rsidR="00F1511F" w:rsidRDefault="00F1502F" w:rsidP="00704DE6">
            <w:pPr>
              <w:pStyle w:val="Default"/>
              <w:spacing w:line="480" w:lineRule="auto"/>
              <w:jc w:val="center"/>
              <w:rPr>
                <w:sz w:val="20"/>
                <w:szCs w:val="20"/>
              </w:rPr>
            </w:pPr>
            <w:r>
              <w:rPr>
                <w:rFonts w:hint="eastAsia"/>
                <w:sz w:val="20"/>
                <w:szCs w:val="20"/>
              </w:rPr>
              <w:t>申立事由コード</w:t>
            </w:r>
          </w:p>
        </w:tc>
        <w:tc>
          <w:tcPr>
            <w:tcW w:w="2600" w:type="dxa"/>
          </w:tcPr>
          <w:p w:rsidR="00F1511F" w:rsidRDefault="00F1502F" w:rsidP="007A71BE">
            <w:pPr>
              <w:pStyle w:val="Default"/>
              <w:spacing w:line="480" w:lineRule="auto"/>
              <w:jc w:val="center"/>
              <w:rPr>
                <w:sz w:val="20"/>
                <w:szCs w:val="20"/>
              </w:rPr>
            </w:pPr>
            <w:r>
              <w:rPr>
                <w:rFonts w:hint="eastAsia"/>
                <w:sz w:val="20"/>
                <w:szCs w:val="20"/>
              </w:rPr>
              <w:t>被保険者氏名</w:t>
            </w:r>
          </w:p>
        </w:tc>
      </w:tr>
      <w:tr w:rsidR="00F1511F" w:rsidTr="00704DE6">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vAlign w:val="center"/>
          </w:tcPr>
          <w:p w:rsidR="00F1511F" w:rsidRDefault="00F1511F" w:rsidP="00704DE6">
            <w:pPr>
              <w:pStyle w:val="Default"/>
              <w:jc w:val="center"/>
              <w:rPr>
                <w:sz w:val="20"/>
                <w:szCs w:val="20"/>
              </w:rPr>
            </w:pPr>
          </w:p>
        </w:tc>
        <w:tc>
          <w:tcPr>
            <w:tcW w:w="2600"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r>
      <w:tr w:rsidR="00F1511F" w:rsidTr="00F1511F">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r>
      <w:tr w:rsidR="00F1511F" w:rsidTr="00F1511F">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r>
      <w:tr w:rsidR="00F1511F" w:rsidTr="00F1511F">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r>
      <w:tr w:rsidR="00F1511F" w:rsidTr="00F1511F">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r>
      <w:tr w:rsidR="00F1511F" w:rsidTr="00F1511F">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r>
      <w:tr w:rsidR="00F1511F" w:rsidTr="00F1511F">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599"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c>
          <w:tcPr>
            <w:tcW w:w="2600" w:type="dxa"/>
          </w:tcPr>
          <w:p w:rsidR="00F1511F" w:rsidRDefault="00F1511F" w:rsidP="00F1511F">
            <w:pPr>
              <w:pStyle w:val="Default"/>
              <w:rPr>
                <w:sz w:val="20"/>
                <w:szCs w:val="20"/>
              </w:rPr>
            </w:pPr>
          </w:p>
        </w:tc>
      </w:tr>
      <w:tr w:rsidR="00F1511F" w:rsidTr="00565E3A">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r>
      <w:tr w:rsidR="00F1511F" w:rsidTr="00565E3A">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r>
      <w:tr w:rsidR="00F1511F" w:rsidTr="00565E3A">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r>
      <w:tr w:rsidR="00F1511F" w:rsidTr="00565E3A">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r>
      <w:tr w:rsidR="00F1511F" w:rsidTr="00565E3A">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r>
      <w:tr w:rsidR="00F1511F" w:rsidTr="00565E3A">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r>
      <w:tr w:rsidR="00F1511F" w:rsidTr="00565E3A">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r>
      <w:tr w:rsidR="00F1511F" w:rsidTr="00565E3A">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599"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c>
          <w:tcPr>
            <w:tcW w:w="2600" w:type="dxa"/>
          </w:tcPr>
          <w:p w:rsidR="00F1511F" w:rsidRDefault="00F1511F" w:rsidP="00565E3A">
            <w:pPr>
              <w:pStyle w:val="Default"/>
              <w:rPr>
                <w:sz w:val="20"/>
                <w:szCs w:val="20"/>
              </w:rPr>
            </w:pPr>
          </w:p>
        </w:tc>
      </w:tr>
    </w:tbl>
    <w:p w:rsidR="00F1511F" w:rsidRDefault="00F1511F" w:rsidP="00F1511F">
      <w:pPr>
        <w:pStyle w:val="Default"/>
        <w:rPr>
          <w:sz w:val="20"/>
          <w:szCs w:val="20"/>
        </w:rPr>
      </w:pPr>
      <w:r>
        <w:rPr>
          <w:rFonts w:hint="eastAsia"/>
          <w:sz w:val="20"/>
          <w:szCs w:val="20"/>
        </w:rPr>
        <w:t>●添付する介護給付費は、この申立書と同じ順番に並べてください。</w:t>
      </w:r>
    </w:p>
    <w:p w:rsidR="00F1511F" w:rsidRPr="00F1511F" w:rsidRDefault="00F1511F" w:rsidP="00F1511F">
      <w:pPr>
        <w:pStyle w:val="Default"/>
        <w:rPr>
          <w:sz w:val="20"/>
          <w:szCs w:val="20"/>
        </w:rPr>
      </w:pPr>
    </w:p>
    <w:sectPr w:rsidR="00F1511F" w:rsidRPr="00F1511F" w:rsidSect="00F1511F">
      <w:pgSz w:w="16838" w:h="11906" w:orient="landscape"/>
      <w:pgMar w:top="720" w:right="720" w:bottom="720" w:left="720" w:header="851" w:footer="992" w:gutter="0"/>
      <w:cols w:space="425"/>
      <w:docGrid w:type="lines" w:linePitch="366" w:charSpace="7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E3A" w:rsidRDefault="00565E3A" w:rsidP="00C44FE7">
      <w:r>
        <w:separator/>
      </w:r>
    </w:p>
  </w:endnote>
  <w:endnote w:type="continuationSeparator" w:id="0">
    <w:p w:rsidR="00565E3A" w:rsidRDefault="00565E3A" w:rsidP="00C4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E3A" w:rsidRDefault="00565E3A" w:rsidP="00C44FE7">
      <w:r>
        <w:separator/>
      </w:r>
    </w:p>
  </w:footnote>
  <w:footnote w:type="continuationSeparator" w:id="0">
    <w:p w:rsidR="00565E3A" w:rsidRDefault="00565E3A" w:rsidP="00C44F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503DE"/>
    <w:multiLevelType w:val="hybridMultilevel"/>
    <w:tmpl w:val="9D8A25BE"/>
    <w:lvl w:ilvl="0" w:tplc="0B96F77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7"/>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E7"/>
    <w:rsid w:val="001377E6"/>
    <w:rsid w:val="00165F10"/>
    <w:rsid w:val="00193E1A"/>
    <w:rsid w:val="001D7E41"/>
    <w:rsid w:val="00312E7B"/>
    <w:rsid w:val="003C60EB"/>
    <w:rsid w:val="003E5D04"/>
    <w:rsid w:val="003E7655"/>
    <w:rsid w:val="00513D73"/>
    <w:rsid w:val="00565E3A"/>
    <w:rsid w:val="005D7D05"/>
    <w:rsid w:val="00686663"/>
    <w:rsid w:val="006B63B9"/>
    <w:rsid w:val="00704DE6"/>
    <w:rsid w:val="007A71BE"/>
    <w:rsid w:val="007F4E91"/>
    <w:rsid w:val="0098056C"/>
    <w:rsid w:val="00981D0D"/>
    <w:rsid w:val="009D4041"/>
    <w:rsid w:val="009D627C"/>
    <w:rsid w:val="00AC3A62"/>
    <w:rsid w:val="00B61DB0"/>
    <w:rsid w:val="00B76871"/>
    <w:rsid w:val="00C44FE7"/>
    <w:rsid w:val="00F1502F"/>
    <w:rsid w:val="00F15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D3C3DAC-85FC-4E3E-A804-6E7E8ABCA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4FE7"/>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C44FE7"/>
    <w:pPr>
      <w:tabs>
        <w:tab w:val="center" w:pos="4252"/>
        <w:tab w:val="right" w:pos="8504"/>
      </w:tabs>
      <w:snapToGrid w:val="0"/>
    </w:pPr>
  </w:style>
  <w:style w:type="character" w:customStyle="1" w:styleId="a4">
    <w:name w:val="ヘッダー (文字)"/>
    <w:basedOn w:val="a0"/>
    <w:link w:val="a3"/>
    <w:uiPriority w:val="99"/>
    <w:rsid w:val="00C44FE7"/>
  </w:style>
  <w:style w:type="paragraph" w:styleId="a5">
    <w:name w:val="footer"/>
    <w:basedOn w:val="a"/>
    <w:link w:val="a6"/>
    <w:uiPriority w:val="99"/>
    <w:unhideWhenUsed/>
    <w:rsid w:val="00C44FE7"/>
    <w:pPr>
      <w:tabs>
        <w:tab w:val="center" w:pos="4252"/>
        <w:tab w:val="right" w:pos="8504"/>
      </w:tabs>
      <w:snapToGrid w:val="0"/>
    </w:pPr>
  </w:style>
  <w:style w:type="character" w:customStyle="1" w:styleId="a6">
    <w:name w:val="フッター (文字)"/>
    <w:basedOn w:val="a0"/>
    <w:link w:val="a5"/>
    <w:uiPriority w:val="99"/>
    <w:rsid w:val="00C44FE7"/>
  </w:style>
  <w:style w:type="table" w:styleId="a7">
    <w:name w:val="Table Grid"/>
    <w:basedOn w:val="a1"/>
    <w:uiPriority w:val="59"/>
    <w:rsid w:val="00C44F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1377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7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262D7-A23C-4F88-A2BB-34D8C9BF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NT5230</dc:creator>
  <cp:lastModifiedBy>NT19541</cp:lastModifiedBy>
  <cp:revision>3</cp:revision>
  <cp:lastPrinted>2021-08-11T04:55:00Z</cp:lastPrinted>
  <dcterms:created xsi:type="dcterms:W3CDTF">2021-08-11T04:52:00Z</dcterms:created>
  <dcterms:modified xsi:type="dcterms:W3CDTF">2021-08-11T04:55:00Z</dcterms:modified>
</cp:coreProperties>
</file>